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43FE4" w14:textId="185ED219" w:rsidR="008D2EB1" w:rsidRDefault="008D2EB1" w:rsidP="008D2EB1">
      <w:pPr>
        <w:shd w:val="clear" w:color="auto" w:fill="FFFFFF"/>
        <w:spacing w:after="390" w:line="390" w:lineRule="atLeast"/>
        <w:jc w:val="both"/>
        <w:rPr>
          <w:rFonts w:ascii="Verdana" w:eastAsia="Times New Roman" w:hAnsi="Verdana" w:cs="Times New Roman"/>
          <w:color w:val="222222"/>
          <w:sz w:val="23"/>
          <w:szCs w:val="23"/>
          <w:lang w:val="es-ES"/>
        </w:rPr>
      </w:pPr>
      <w:bookmarkStart w:id="0" w:name="_Hlk47275974"/>
      <w:r>
        <w:t xml:space="preserve">I. </w:t>
      </w:r>
      <w:r>
        <w:rPr>
          <w:b/>
        </w:rPr>
        <w:t>INTRODUCCIÓN:</w:t>
      </w:r>
      <w:r>
        <w:rPr>
          <w:bCs/>
        </w:rPr>
        <w:t xml:space="preserve">  En esta guía encontrara una serie de textos y con base en ellos algunas actividades que evidenciaran su preparación para la asignatura de español de grado 10. </w:t>
      </w:r>
    </w:p>
    <w:p w14:paraId="1DF3C68D" w14:textId="77777777" w:rsidR="008D2EB1" w:rsidRDefault="008D2EB1" w:rsidP="008D2EB1">
      <w:pPr>
        <w:tabs>
          <w:tab w:val="left" w:pos="6765"/>
        </w:tabs>
        <w:jc w:val="both"/>
        <w:rPr>
          <w:b/>
        </w:rPr>
      </w:pPr>
      <w:r>
        <w:t xml:space="preserve">II. </w:t>
      </w:r>
      <w:r>
        <w:rPr>
          <w:b/>
        </w:rPr>
        <w:t>CONCEPTUALIZACIÓN:</w:t>
      </w:r>
    </w:p>
    <w:p w14:paraId="2C14D5F5" w14:textId="77777777" w:rsidR="008D2EB1" w:rsidRDefault="008D2EB1" w:rsidP="008D2EB1">
      <w:pPr>
        <w:tabs>
          <w:tab w:val="left" w:pos="6765"/>
        </w:tabs>
        <w:jc w:val="both"/>
      </w:pPr>
      <w:r>
        <w:tab/>
      </w:r>
    </w:p>
    <w:p w14:paraId="3660DD77" w14:textId="48F61FDE" w:rsidR="008D2EB1" w:rsidRPr="009E57E8" w:rsidRDefault="008D2EB1" w:rsidP="008D2EB1">
      <w:pPr>
        <w:numPr>
          <w:ilvl w:val="0"/>
          <w:numId w:val="1"/>
        </w:numPr>
        <w:jc w:val="both"/>
        <w:rPr>
          <w:color w:val="000000"/>
        </w:rPr>
      </w:pPr>
      <w:r w:rsidRPr="009E57E8">
        <w:rPr>
          <w:b/>
          <w:color w:val="000000"/>
        </w:rPr>
        <w:t xml:space="preserve">DESEMPEÑO PARA EVALUAR: </w:t>
      </w:r>
      <w:r w:rsidRPr="009E57E8">
        <w:rPr>
          <w:bCs/>
          <w:color w:val="000000"/>
        </w:rPr>
        <w:t xml:space="preserve"> </w:t>
      </w:r>
      <w:r>
        <w:rPr>
          <w:bCs/>
          <w:color w:val="000000"/>
        </w:rPr>
        <w:t>Desarrolla actividades que evidencian su preparación para desenvolverse con facilidad en el programa de español de grado 10°.</w:t>
      </w:r>
    </w:p>
    <w:p w14:paraId="3D1CE051" w14:textId="451035EE" w:rsidR="008D2EB1" w:rsidRDefault="008D2EB1" w:rsidP="008D2EB1">
      <w:pPr>
        <w:numPr>
          <w:ilvl w:val="0"/>
          <w:numId w:val="1"/>
        </w:numPr>
        <w:jc w:val="both"/>
      </w:pPr>
      <w:r>
        <w:rPr>
          <w:b/>
          <w:color w:val="000000"/>
        </w:rPr>
        <w:t xml:space="preserve">CONCEPTOS GENERALES: </w:t>
      </w:r>
      <w:r w:rsidRPr="008D2EB1">
        <w:rPr>
          <w:bCs/>
          <w:color w:val="000000"/>
        </w:rPr>
        <w:t>Los básicos para español de grado 10°</w:t>
      </w:r>
    </w:p>
    <w:p w14:paraId="62E2D3AC" w14:textId="6CE56A36" w:rsidR="008D2EB1" w:rsidRDefault="008D2EB1" w:rsidP="008D2EB1">
      <w:pPr>
        <w:tabs>
          <w:tab w:val="left" w:pos="3900"/>
        </w:tabs>
        <w:jc w:val="both"/>
        <w:rPr>
          <w:b/>
        </w:rPr>
      </w:pPr>
      <w:r>
        <w:rPr>
          <w:b/>
        </w:rPr>
        <w:t xml:space="preserve">III. ACTIVIDADES POR DESARROLLAR: </w:t>
      </w:r>
    </w:p>
    <w:p w14:paraId="42C385B0" w14:textId="77777777" w:rsidR="008D2EB1" w:rsidRPr="008D2EB1" w:rsidRDefault="008D2EB1" w:rsidP="008D2EB1">
      <w:pPr>
        <w:spacing w:line="259" w:lineRule="auto"/>
        <w:jc w:val="center"/>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QUÉ HACER CUANDO LAS ABEJAS ATACAN</w:t>
      </w:r>
    </w:p>
    <w:p w14:paraId="61EC79C4" w14:textId="77777777"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Lo primero es huir o meterse en una casa o bodega y cerrar todo para que no lo puedan seguir. Si no hay donde guarecerse, se debe correr rápidamente en zigzag o lanzarse al agua si cerca de allí hay un río o una pila. Si hay una persona cerca que pueda ayudar al atacado, le puede tirar colchas o cobijas para que se envuelva. Pues al picar, ellas dejan también una sustancia olorosa que es como un aviso para indicarle a las otras donde está el enemigo que hay que atacar. </w:t>
      </w:r>
    </w:p>
    <w:p w14:paraId="48084352" w14:textId="77777777"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Si nos pica una abeja se debe sacar el aguijón. Lo ideal es hacerlo con una pinza de tipo quirúrgica, hecha para manipular hilos de sutura. Pero en caso de no tener nada a mano, se puede hacer con la propia uña de uno de nuestros dedos, pasando ésta al ras de la piel para “arrastrar” el aguijón y sacarlo, después deberá ponerse hielo en los piquetes. En el caso de sufrir una cantidad masiva de picaduras, lo prioritario será evacuar a la víctima y llevarla donde pueda ser atendida por médicos. Habrá que tener particular cuidado con las picaduras que se hacen en zonas muy sensibles, es decir, los labios, garganta, ojos y en la lengua. Una picadura en esta zona puede ser muy peligrosa, por lo que el reconocimiento por parte de un doctor será fundamental. Si la persona es alérgica al veneno de las abejas se le debe dar inmediatamente medicamentos antialérgicos o cualquier otra cosa que indique el médico o el asistente de salud. Por eso es conveniente que las personas que viven en lugares alejados o que tienen que viajar a sitios retirados, tengan siempre medicinas antialérgicas a mano. Son baratas y pueden salvar vidas.</w:t>
      </w:r>
    </w:p>
    <w:p w14:paraId="000B88F2" w14:textId="77777777" w:rsidR="008D2EB1" w:rsidRPr="008D2EB1" w:rsidRDefault="008D2EB1" w:rsidP="008D2EB1">
      <w:pPr>
        <w:numPr>
          <w:ilvl w:val="0"/>
          <w:numId w:val="2"/>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¿De qué trata el texto?</w:t>
      </w:r>
    </w:p>
    <w:p w14:paraId="55914B75" w14:textId="77777777" w:rsidR="008D2EB1" w:rsidRPr="008D2EB1" w:rsidRDefault="008D2EB1" w:rsidP="008D2EB1">
      <w:pPr>
        <w:spacing w:line="259" w:lineRule="auto"/>
        <w:ind w:left="720"/>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A. De cuidar enjambres de abejas. </w:t>
      </w:r>
    </w:p>
    <w:p w14:paraId="4208B367" w14:textId="77777777" w:rsidR="008D2EB1" w:rsidRPr="008D2EB1" w:rsidRDefault="008D2EB1" w:rsidP="008D2EB1">
      <w:pPr>
        <w:spacing w:line="259" w:lineRule="auto"/>
        <w:ind w:left="720"/>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B. De implementos quirúrgicos. </w:t>
      </w:r>
    </w:p>
    <w:p w14:paraId="62D74D1C" w14:textId="77777777" w:rsidR="008D2EB1" w:rsidRPr="008D2EB1" w:rsidRDefault="008D2EB1" w:rsidP="008D2EB1">
      <w:pPr>
        <w:spacing w:line="259" w:lineRule="auto"/>
        <w:ind w:left="720"/>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C. Del tratamiento de picaduras. </w:t>
      </w:r>
    </w:p>
    <w:p w14:paraId="78B60B14" w14:textId="77777777" w:rsidR="008D2EB1" w:rsidRPr="008D2EB1" w:rsidRDefault="008D2EB1" w:rsidP="008D2EB1">
      <w:pPr>
        <w:spacing w:line="259" w:lineRule="auto"/>
        <w:ind w:left="720"/>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D. De evitar productos químicos.</w:t>
      </w:r>
    </w:p>
    <w:p w14:paraId="7AD3EB48" w14:textId="77777777" w:rsidR="008D2EB1" w:rsidRPr="008D2EB1" w:rsidRDefault="008D2EB1" w:rsidP="008D2EB1">
      <w:pPr>
        <w:spacing w:line="259" w:lineRule="auto"/>
        <w:ind w:left="720"/>
        <w:contextualSpacing/>
        <w:jc w:val="both"/>
        <w:rPr>
          <w:rFonts w:asciiTheme="minorHAnsi" w:eastAsiaTheme="minorHAnsi" w:hAnsiTheme="minorHAnsi" w:cstheme="minorBidi"/>
          <w:lang w:val="es-ES" w:eastAsia="en-US"/>
        </w:rPr>
      </w:pPr>
    </w:p>
    <w:p w14:paraId="2EF63473" w14:textId="77777777" w:rsidR="008D2EB1" w:rsidRPr="008D2EB1" w:rsidRDefault="008D2EB1" w:rsidP="008D2EB1">
      <w:pPr>
        <w:numPr>
          <w:ilvl w:val="0"/>
          <w:numId w:val="2"/>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Según el texto, ¿qué se debe hacer con la persona afectada?</w:t>
      </w:r>
    </w:p>
    <w:p w14:paraId="3646ED08" w14:textId="77777777"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A. Colocarle vendas en el cuerpo </w:t>
      </w:r>
    </w:p>
    <w:p w14:paraId="5A0009CC" w14:textId="77777777"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B. Cubrirlo con ropa caliente. </w:t>
      </w:r>
    </w:p>
    <w:p w14:paraId="4E84B24C" w14:textId="477BAE53"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lastRenderedPageBreak/>
        <w:t xml:space="preserve">            </w:t>
      </w:r>
      <w:r>
        <w:rPr>
          <w:rFonts w:asciiTheme="minorHAnsi" w:eastAsiaTheme="minorHAnsi" w:hAnsiTheme="minorHAnsi" w:cstheme="minorBidi"/>
          <w:lang w:val="es-ES" w:eastAsia="en-US"/>
        </w:rPr>
        <w:t xml:space="preserve"> </w:t>
      </w:r>
      <w:r w:rsidRPr="008D2EB1">
        <w:rPr>
          <w:rFonts w:asciiTheme="minorHAnsi" w:eastAsiaTheme="minorHAnsi" w:hAnsiTheme="minorHAnsi" w:cstheme="minorBidi"/>
          <w:lang w:val="es-ES" w:eastAsia="en-US"/>
        </w:rPr>
        <w:t xml:space="preserve"> C. Suturarle las heridas. </w:t>
      </w:r>
    </w:p>
    <w:p w14:paraId="53B8E99F" w14:textId="6EDB8CE0"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w:t>
      </w:r>
      <w:r>
        <w:rPr>
          <w:rFonts w:asciiTheme="minorHAnsi" w:eastAsiaTheme="minorHAnsi" w:hAnsiTheme="minorHAnsi" w:cstheme="minorBidi"/>
          <w:lang w:val="es-ES" w:eastAsia="en-US"/>
        </w:rPr>
        <w:t xml:space="preserve"> </w:t>
      </w:r>
      <w:r w:rsidRPr="008D2EB1">
        <w:rPr>
          <w:rFonts w:asciiTheme="minorHAnsi" w:eastAsiaTheme="minorHAnsi" w:hAnsiTheme="minorHAnsi" w:cstheme="minorBidi"/>
          <w:lang w:val="es-ES" w:eastAsia="en-US"/>
        </w:rPr>
        <w:t>D. Brindarle atención médica.</w:t>
      </w:r>
    </w:p>
    <w:p w14:paraId="77E754B2" w14:textId="77777777"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3. “…una pinza de tipo quirúrgica hecha para manipular hilos de sutura.” ¿Qué significa la palabra manipular en el texto?</w:t>
      </w:r>
    </w:p>
    <w:p w14:paraId="00A92C00" w14:textId="77777777" w:rsidR="008D2EB1" w:rsidRPr="008D2EB1" w:rsidRDefault="008D2EB1" w:rsidP="008D2EB1">
      <w:pPr>
        <w:spacing w:line="240"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A. Manejar </w:t>
      </w:r>
    </w:p>
    <w:p w14:paraId="7509AEE0" w14:textId="77777777" w:rsidR="008D2EB1" w:rsidRPr="008D2EB1" w:rsidRDefault="008D2EB1" w:rsidP="008D2EB1">
      <w:pPr>
        <w:spacing w:line="240"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B. Envolver</w:t>
      </w:r>
    </w:p>
    <w:p w14:paraId="0F86AE08" w14:textId="77777777" w:rsidR="008D2EB1" w:rsidRPr="008D2EB1" w:rsidRDefault="008D2EB1" w:rsidP="008D2EB1">
      <w:pPr>
        <w:spacing w:line="240"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C. Aplicar </w:t>
      </w:r>
    </w:p>
    <w:p w14:paraId="3CCF2214" w14:textId="77777777" w:rsidR="008D2EB1" w:rsidRPr="008D2EB1" w:rsidRDefault="008D2EB1" w:rsidP="008D2EB1">
      <w:pPr>
        <w:spacing w:line="240"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D. Coser</w:t>
      </w:r>
    </w:p>
    <w:p w14:paraId="715B2371" w14:textId="77777777"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4. “Si no hay donde guarecerse, se debe correr rápidamente…” ¿Qué significa la palabra guarecerse en el texto? </w:t>
      </w:r>
    </w:p>
    <w:p w14:paraId="506B9F82" w14:textId="77777777"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A. Ponerse</w:t>
      </w:r>
    </w:p>
    <w:p w14:paraId="4BD32900" w14:textId="77777777"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B. Limitarse </w:t>
      </w:r>
    </w:p>
    <w:p w14:paraId="7ED8B89E" w14:textId="076C575A"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w:t>
      </w:r>
      <w:r>
        <w:rPr>
          <w:rFonts w:asciiTheme="minorHAnsi" w:eastAsiaTheme="minorHAnsi" w:hAnsiTheme="minorHAnsi" w:cstheme="minorBidi"/>
          <w:lang w:val="es-ES" w:eastAsia="en-US"/>
        </w:rPr>
        <w:t xml:space="preserve">        </w:t>
      </w:r>
      <w:r w:rsidRPr="008D2EB1">
        <w:rPr>
          <w:rFonts w:asciiTheme="minorHAnsi" w:eastAsiaTheme="minorHAnsi" w:hAnsiTheme="minorHAnsi" w:cstheme="minorBidi"/>
          <w:lang w:val="es-ES" w:eastAsia="en-US"/>
        </w:rPr>
        <w:t xml:space="preserve">C. Refugiarse </w:t>
      </w:r>
    </w:p>
    <w:p w14:paraId="5B2F7A83" w14:textId="394782A9"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w:t>
      </w:r>
      <w:r>
        <w:rPr>
          <w:rFonts w:asciiTheme="minorHAnsi" w:eastAsiaTheme="minorHAnsi" w:hAnsiTheme="minorHAnsi" w:cstheme="minorBidi"/>
          <w:lang w:val="es-ES" w:eastAsia="en-US"/>
        </w:rPr>
        <w:t xml:space="preserve">        </w:t>
      </w:r>
      <w:r w:rsidRPr="008D2EB1">
        <w:rPr>
          <w:rFonts w:asciiTheme="minorHAnsi" w:eastAsiaTheme="minorHAnsi" w:hAnsiTheme="minorHAnsi" w:cstheme="minorBidi"/>
          <w:lang w:val="es-ES" w:eastAsia="en-US"/>
        </w:rPr>
        <w:t>D. Alejarse</w:t>
      </w:r>
    </w:p>
    <w:p w14:paraId="2B26D660" w14:textId="0BFADF25"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Mi padre era un hombre de gallarda presencia, piel blanca y ojos azules. Instruido y talentoso, audaz en sus empresas; fue, a pesar de su origen humilde, un varón excepcional entre sus coterráneos. Se enriqueció con el negocio de exportación de novillos. Le atraían las cosas bellas y raras. Hizo traer un artista de mérito para tapizar con lujo todas las habitaciones de la casa</w:t>
      </w:r>
      <w:r>
        <w:rPr>
          <w:rFonts w:asciiTheme="minorHAnsi" w:eastAsiaTheme="minorHAnsi" w:hAnsiTheme="minorHAnsi" w:cstheme="minorBidi"/>
          <w:lang w:val="es-ES" w:eastAsia="en-US"/>
        </w:rPr>
        <w:t>.</w:t>
      </w:r>
    </w:p>
    <w:p w14:paraId="72FACCD6" w14:textId="2542ABDF" w:rsidR="008D2EB1" w:rsidRPr="008D2EB1" w:rsidRDefault="008D2EB1" w:rsidP="008D2EB1">
      <w:pPr>
        <w:numPr>
          <w:ilvl w:val="0"/>
          <w:numId w:val="3"/>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¿Qué tipo de texto es?</w:t>
      </w:r>
    </w:p>
    <w:p w14:paraId="1A91337E" w14:textId="77777777" w:rsidR="008D2EB1" w:rsidRPr="008D2EB1" w:rsidRDefault="008D2EB1" w:rsidP="008D2EB1">
      <w:pPr>
        <w:numPr>
          <w:ilvl w:val="0"/>
          <w:numId w:val="4"/>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Expositivo</w:t>
      </w:r>
    </w:p>
    <w:p w14:paraId="4F712517" w14:textId="77777777" w:rsidR="008D2EB1" w:rsidRPr="008D2EB1" w:rsidRDefault="008D2EB1" w:rsidP="008D2EB1">
      <w:pPr>
        <w:numPr>
          <w:ilvl w:val="0"/>
          <w:numId w:val="4"/>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Argumentativo</w:t>
      </w:r>
    </w:p>
    <w:p w14:paraId="42A8C5A9" w14:textId="77777777" w:rsidR="008D2EB1" w:rsidRPr="008D2EB1" w:rsidRDefault="008D2EB1" w:rsidP="008D2EB1">
      <w:pPr>
        <w:numPr>
          <w:ilvl w:val="0"/>
          <w:numId w:val="4"/>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Descriptivo</w:t>
      </w:r>
    </w:p>
    <w:p w14:paraId="5FB3CA38" w14:textId="2114CE8F" w:rsidR="008D2EB1" w:rsidRDefault="008D2EB1" w:rsidP="008D2EB1">
      <w:pPr>
        <w:numPr>
          <w:ilvl w:val="0"/>
          <w:numId w:val="4"/>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Periodístico</w:t>
      </w:r>
      <w:r>
        <w:rPr>
          <w:rFonts w:asciiTheme="minorHAnsi" w:eastAsiaTheme="minorHAnsi" w:hAnsiTheme="minorHAnsi" w:cstheme="minorBidi"/>
          <w:lang w:val="es-ES" w:eastAsia="en-US"/>
        </w:rPr>
        <w:t>.</w:t>
      </w:r>
    </w:p>
    <w:p w14:paraId="36450750" w14:textId="77777777" w:rsidR="008D2EB1" w:rsidRPr="008D2EB1" w:rsidRDefault="008D2EB1" w:rsidP="008D2EB1">
      <w:pPr>
        <w:spacing w:line="259" w:lineRule="auto"/>
        <w:ind w:left="1080"/>
        <w:contextualSpacing/>
        <w:jc w:val="both"/>
        <w:rPr>
          <w:rFonts w:asciiTheme="minorHAnsi" w:eastAsiaTheme="minorHAnsi" w:hAnsiTheme="minorHAnsi" w:cstheme="minorBidi"/>
          <w:lang w:val="es-ES" w:eastAsia="en-US"/>
        </w:rPr>
      </w:pPr>
    </w:p>
    <w:p w14:paraId="0F61C0C8" w14:textId="77777777" w:rsidR="008D2EB1" w:rsidRPr="008D2EB1" w:rsidRDefault="008D2EB1" w:rsidP="008D2EB1">
      <w:pPr>
        <w:numPr>
          <w:ilvl w:val="0"/>
          <w:numId w:val="3"/>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En la oración: “Se enriqueció con el negocio de exportación de novillos”. El sujeto es:</w:t>
      </w:r>
    </w:p>
    <w:p w14:paraId="342D647E" w14:textId="77777777" w:rsidR="008D2EB1" w:rsidRPr="008D2EB1" w:rsidRDefault="008D2EB1" w:rsidP="008D2EB1">
      <w:pPr>
        <w:numPr>
          <w:ilvl w:val="0"/>
          <w:numId w:val="5"/>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Tácito</w:t>
      </w:r>
    </w:p>
    <w:p w14:paraId="4C74F337" w14:textId="77777777" w:rsidR="008D2EB1" w:rsidRPr="008D2EB1" w:rsidRDefault="008D2EB1" w:rsidP="008D2EB1">
      <w:pPr>
        <w:numPr>
          <w:ilvl w:val="0"/>
          <w:numId w:val="5"/>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Expreso</w:t>
      </w:r>
    </w:p>
    <w:p w14:paraId="3DA35CB9" w14:textId="77777777" w:rsidR="008D2EB1" w:rsidRPr="008D2EB1" w:rsidRDefault="008D2EB1" w:rsidP="008D2EB1">
      <w:pPr>
        <w:numPr>
          <w:ilvl w:val="0"/>
          <w:numId w:val="5"/>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No hay</w:t>
      </w:r>
    </w:p>
    <w:p w14:paraId="3F28F395" w14:textId="625FD5E2" w:rsidR="008D2EB1" w:rsidRDefault="008D2EB1" w:rsidP="008D2EB1">
      <w:pPr>
        <w:numPr>
          <w:ilvl w:val="0"/>
          <w:numId w:val="5"/>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Predicado</w:t>
      </w:r>
    </w:p>
    <w:p w14:paraId="119D362A" w14:textId="77777777" w:rsidR="008D2EB1" w:rsidRPr="008D2EB1" w:rsidRDefault="008D2EB1" w:rsidP="008D2EB1">
      <w:pPr>
        <w:spacing w:line="259" w:lineRule="auto"/>
        <w:ind w:left="1080"/>
        <w:contextualSpacing/>
        <w:jc w:val="both"/>
        <w:rPr>
          <w:rFonts w:asciiTheme="minorHAnsi" w:eastAsiaTheme="minorHAnsi" w:hAnsiTheme="minorHAnsi" w:cstheme="minorBidi"/>
          <w:lang w:val="es-ES" w:eastAsia="en-US"/>
        </w:rPr>
      </w:pPr>
    </w:p>
    <w:p w14:paraId="211574D2" w14:textId="77777777" w:rsidR="008D2EB1" w:rsidRPr="008D2EB1" w:rsidRDefault="008D2EB1" w:rsidP="008D2EB1">
      <w:pPr>
        <w:numPr>
          <w:ilvl w:val="0"/>
          <w:numId w:val="3"/>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Del texto anterior, realice una lista de sustantivos, adjetivos, verbos, adverbios.</w:t>
      </w:r>
    </w:p>
    <w:p w14:paraId="75AB6074" w14:textId="77777777" w:rsidR="008D2EB1" w:rsidRDefault="008D2EB1" w:rsidP="008D2EB1">
      <w:pPr>
        <w:spacing w:line="259" w:lineRule="auto"/>
        <w:jc w:val="center"/>
        <w:rPr>
          <w:rFonts w:asciiTheme="minorHAnsi" w:eastAsiaTheme="minorHAnsi" w:hAnsiTheme="minorHAnsi" w:cstheme="minorBidi"/>
          <w:lang w:val="es-ES" w:eastAsia="en-US"/>
        </w:rPr>
      </w:pPr>
    </w:p>
    <w:p w14:paraId="7E46BC82" w14:textId="0FD9AB89" w:rsidR="008D2EB1" w:rsidRDefault="008D2EB1" w:rsidP="008D2EB1">
      <w:pPr>
        <w:spacing w:line="259" w:lineRule="auto"/>
        <w:jc w:val="center"/>
        <w:rPr>
          <w:rFonts w:asciiTheme="minorHAnsi" w:eastAsiaTheme="minorHAnsi" w:hAnsiTheme="minorHAnsi" w:cstheme="minorBidi"/>
          <w:lang w:val="es-ES" w:eastAsia="en-US"/>
        </w:rPr>
      </w:pPr>
    </w:p>
    <w:p w14:paraId="2C966F74" w14:textId="77777777" w:rsidR="00D97B0D" w:rsidRDefault="00D97B0D" w:rsidP="008D2EB1">
      <w:pPr>
        <w:spacing w:line="259" w:lineRule="auto"/>
        <w:jc w:val="center"/>
        <w:rPr>
          <w:rFonts w:asciiTheme="minorHAnsi" w:eastAsiaTheme="minorHAnsi" w:hAnsiTheme="minorHAnsi" w:cstheme="minorBidi"/>
          <w:lang w:val="es-ES" w:eastAsia="en-US"/>
        </w:rPr>
      </w:pPr>
    </w:p>
    <w:p w14:paraId="67CCD7F3" w14:textId="77777777" w:rsidR="008D2EB1" w:rsidRDefault="008D2EB1" w:rsidP="008D2EB1">
      <w:pPr>
        <w:spacing w:line="259" w:lineRule="auto"/>
        <w:jc w:val="center"/>
        <w:rPr>
          <w:rFonts w:asciiTheme="minorHAnsi" w:eastAsiaTheme="minorHAnsi" w:hAnsiTheme="minorHAnsi" w:cstheme="minorBidi"/>
          <w:lang w:val="es-ES" w:eastAsia="en-US"/>
        </w:rPr>
      </w:pPr>
    </w:p>
    <w:p w14:paraId="4F2F6006" w14:textId="209009F3" w:rsidR="008D2EB1" w:rsidRPr="00D97B0D" w:rsidRDefault="008D2EB1" w:rsidP="008D2EB1">
      <w:pPr>
        <w:spacing w:line="259" w:lineRule="auto"/>
        <w:rPr>
          <w:rFonts w:asciiTheme="minorHAnsi" w:eastAsiaTheme="minorHAnsi" w:hAnsiTheme="minorHAnsi" w:cstheme="minorBidi"/>
          <w:b/>
          <w:bCs/>
          <w:lang w:val="es-ES" w:eastAsia="en-US"/>
        </w:rPr>
      </w:pPr>
      <w:r>
        <w:rPr>
          <w:rFonts w:asciiTheme="minorHAnsi" w:eastAsiaTheme="minorHAnsi" w:hAnsiTheme="minorHAnsi" w:cstheme="minorBidi"/>
          <w:lang w:val="es-ES" w:eastAsia="en-US"/>
        </w:rPr>
        <w:lastRenderedPageBreak/>
        <w:t xml:space="preserve">                                                           </w:t>
      </w:r>
      <w:r w:rsidRPr="00D97B0D">
        <w:rPr>
          <w:rFonts w:asciiTheme="minorHAnsi" w:eastAsiaTheme="minorHAnsi" w:hAnsiTheme="minorHAnsi" w:cstheme="minorBidi"/>
          <w:b/>
          <w:bCs/>
          <w:lang w:val="es-ES" w:eastAsia="en-US"/>
        </w:rPr>
        <w:t>EL ZORRO ES MÁS SABIO</w:t>
      </w:r>
    </w:p>
    <w:p w14:paraId="6783A7CF" w14:textId="77777777"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Un día que el Zorro estaba aburrido y hasta cierto punto melancólico y sin dinero, decidió convertirse en escritor, cosa a la cual se dedicó inmediatamente, pues rechazaba ese tipo de personas que dicen voy a hacer esto o lo otro y nunca lo hacen. </w:t>
      </w:r>
    </w:p>
    <w:p w14:paraId="40C9A40A" w14:textId="77777777"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Su primer libro resultó muy bueno, un éxito; todo el mundo lo aplaudió, y pronto fue traducido a los más diversos idiomas. El segundo fue todavía mejor que el primero. Varios profesores norteamericanos, de lo más granado del mundo académico de aquellos remotos días, lo comentaron con mucho fervor y aun escribieron libros sobre los libros que hablaban de los libros del Zorro. </w:t>
      </w:r>
    </w:p>
    <w:p w14:paraId="12A6E66F" w14:textId="77777777"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Desde ese momento el Zorro se dio con razón por satisfecho, y pasaron los años y no publicaba otra cosa. Pero los demás escritores empezaron a murmurar y a repetir “¿Qué pasa con el Zorro?”, y cuando lo encontraban en los cócteles, puntualmente se le acercaban a decirle: —Tiene usted que publicar más. —Pero si ya he publicado dos libros —respondía él con cansancio. —Y muy buenos —le contestaban—; por eso mismo tiene usted que publicar otro.</w:t>
      </w:r>
    </w:p>
    <w:p w14:paraId="27E2D8CA" w14:textId="77777777"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El Zorro no lo decía, pero lo pensaba: “En realidad lo que éstos quieren es que yo publique un libro malo; pero como soy el Zorro, no lo voy a hacer”. Y no lo hizo.</w:t>
      </w:r>
    </w:p>
    <w:p w14:paraId="44A37428" w14:textId="77777777" w:rsidR="008D2EB1" w:rsidRPr="008D2EB1" w:rsidRDefault="008D2EB1" w:rsidP="008D2EB1">
      <w:pPr>
        <w:numPr>
          <w:ilvl w:val="0"/>
          <w:numId w:val="6"/>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¿De qué trata el texto?</w:t>
      </w:r>
    </w:p>
    <w:p w14:paraId="4DABF3E7" w14:textId="77777777" w:rsidR="008D2EB1" w:rsidRPr="008D2EB1" w:rsidRDefault="008D2EB1" w:rsidP="008D2EB1">
      <w:pPr>
        <w:numPr>
          <w:ilvl w:val="0"/>
          <w:numId w:val="7"/>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De un animal escritor. </w:t>
      </w:r>
    </w:p>
    <w:p w14:paraId="58B8C8CC" w14:textId="77777777" w:rsidR="008D2EB1" w:rsidRPr="008D2EB1" w:rsidRDefault="008D2EB1" w:rsidP="008D2EB1">
      <w:pPr>
        <w:numPr>
          <w:ilvl w:val="0"/>
          <w:numId w:val="7"/>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De la labor académica. </w:t>
      </w:r>
    </w:p>
    <w:p w14:paraId="43FC18D2" w14:textId="77777777" w:rsidR="008D2EB1" w:rsidRPr="008D2EB1" w:rsidRDefault="008D2EB1" w:rsidP="008D2EB1">
      <w:pPr>
        <w:numPr>
          <w:ilvl w:val="0"/>
          <w:numId w:val="7"/>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De reuniones sociales. </w:t>
      </w:r>
    </w:p>
    <w:p w14:paraId="3950FA8B" w14:textId="113646DB" w:rsidR="008D2EB1" w:rsidRDefault="008D2EB1" w:rsidP="008D2EB1">
      <w:pPr>
        <w:numPr>
          <w:ilvl w:val="0"/>
          <w:numId w:val="7"/>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De la venta de libros.</w:t>
      </w:r>
    </w:p>
    <w:p w14:paraId="6A48FB46" w14:textId="77777777" w:rsidR="008D2EB1" w:rsidRPr="008D2EB1" w:rsidRDefault="008D2EB1" w:rsidP="008D2EB1">
      <w:pPr>
        <w:spacing w:line="259" w:lineRule="auto"/>
        <w:ind w:left="1080"/>
        <w:contextualSpacing/>
        <w:jc w:val="both"/>
        <w:rPr>
          <w:rFonts w:asciiTheme="minorHAnsi" w:eastAsiaTheme="minorHAnsi" w:hAnsiTheme="minorHAnsi" w:cstheme="minorBidi"/>
          <w:lang w:val="es-ES" w:eastAsia="en-US"/>
        </w:rPr>
      </w:pPr>
    </w:p>
    <w:p w14:paraId="72A8808F" w14:textId="77777777" w:rsidR="008D2EB1" w:rsidRPr="008D2EB1" w:rsidRDefault="008D2EB1" w:rsidP="008D2EB1">
      <w:pPr>
        <w:numPr>
          <w:ilvl w:val="0"/>
          <w:numId w:val="6"/>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¿A qué impulsaban al Zorro?</w:t>
      </w:r>
    </w:p>
    <w:p w14:paraId="4558D487" w14:textId="77777777" w:rsidR="008D2EB1" w:rsidRPr="008D2EB1" w:rsidRDefault="008D2EB1" w:rsidP="008D2EB1">
      <w:pPr>
        <w:numPr>
          <w:ilvl w:val="0"/>
          <w:numId w:val="8"/>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A volverse famoso. </w:t>
      </w:r>
    </w:p>
    <w:p w14:paraId="7BDE0C24" w14:textId="77777777" w:rsidR="008D2EB1" w:rsidRPr="008D2EB1" w:rsidRDefault="008D2EB1" w:rsidP="008D2EB1">
      <w:pPr>
        <w:numPr>
          <w:ilvl w:val="0"/>
          <w:numId w:val="8"/>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A ganar mucho dinero. </w:t>
      </w:r>
    </w:p>
    <w:p w14:paraId="1084BDC3" w14:textId="77777777" w:rsidR="008D2EB1" w:rsidRPr="008D2EB1" w:rsidRDefault="008D2EB1" w:rsidP="008D2EB1">
      <w:pPr>
        <w:numPr>
          <w:ilvl w:val="0"/>
          <w:numId w:val="8"/>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 xml:space="preserve"> A producir libros. </w:t>
      </w:r>
    </w:p>
    <w:p w14:paraId="4F709EE8" w14:textId="0CDCA3B8" w:rsidR="008D2EB1" w:rsidRDefault="008D2EB1" w:rsidP="008D2EB1">
      <w:pPr>
        <w:numPr>
          <w:ilvl w:val="0"/>
          <w:numId w:val="8"/>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A ejercitarse más.</w:t>
      </w:r>
    </w:p>
    <w:p w14:paraId="078183EB" w14:textId="77777777" w:rsidR="008D2EB1" w:rsidRPr="008D2EB1" w:rsidRDefault="008D2EB1" w:rsidP="008D2EB1">
      <w:pPr>
        <w:spacing w:line="259" w:lineRule="auto"/>
        <w:ind w:left="1080"/>
        <w:contextualSpacing/>
        <w:jc w:val="both"/>
        <w:rPr>
          <w:rFonts w:asciiTheme="minorHAnsi" w:eastAsiaTheme="minorHAnsi" w:hAnsiTheme="minorHAnsi" w:cstheme="minorBidi"/>
          <w:lang w:val="es-ES" w:eastAsia="en-US"/>
        </w:rPr>
      </w:pPr>
    </w:p>
    <w:p w14:paraId="2E8D058C" w14:textId="0EAE7915" w:rsidR="008D2EB1" w:rsidRDefault="008D2EB1" w:rsidP="008D2EB1">
      <w:pPr>
        <w:numPr>
          <w:ilvl w:val="0"/>
          <w:numId w:val="6"/>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Si usted fuera el zorro, ¿Qué hubiera hecho? Explique su respuesta.</w:t>
      </w:r>
    </w:p>
    <w:p w14:paraId="5667E2A2" w14:textId="77777777" w:rsidR="008D2EB1" w:rsidRPr="008D2EB1" w:rsidRDefault="008D2EB1" w:rsidP="008D2EB1">
      <w:pPr>
        <w:spacing w:line="259" w:lineRule="auto"/>
        <w:ind w:left="720"/>
        <w:contextualSpacing/>
        <w:jc w:val="both"/>
        <w:rPr>
          <w:rFonts w:asciiTheme="minorHAnsi" w:eastAsiaTheme="minorHAnsi" w:hAnsiTheme="minorHAnsi" w:cstheme="minorBidi"/>
          <w:lang w:val="es-ES" w:eastAsia="en-US"/>
        </w:rPr>
      </w:pPr>
    </w:p>
    <w:p w14:paraId="731A8879" w14:textId="182BC57E" w:rsidR="008D2EB1" w:rsidRDefault="008D2EB1" w:rsidP="008D2EB1">
      <w:pPr>
        <w:numPr>
          <w:ilvl w:val="0"/>
          <w:numId w:val="6"/>
        </w:numPr>
        <w:spacing w:line="259" w:lineRule="auto"/>
        <w:contextualSpacing/>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Del cuento, EL ZORRO ES MAS SABIO, identifique los elementos de la narración</w:t>
      </w:r>
      <w:r>
        <w:rPr>
          <w:rFonts w:asciiTheme="minorHAnsi" w:eastAsiaTheme="minorHAnsi" w:hAnsiTheme="minorHAnsi" w:cstheme="minorBidi"/>
          <w:lang w:val="es-ES" w:eastAsia="en-US"/>
        </w:rPr>
        <w:t xml:space="preserve"> (Narrador, personajes, tiempo, espacio).</w:t>
      </w:r>
    </w:p>
    <w:p w14:paraId="6D14648E" w14:textId="77777777" w:rsidR="008D2EB1" w:rsidRDefault="008D2EB1" w:rsidP="008D2EB1">
      <w:pPr>
        <w:pStyle w:val="Prrafodelista"/>
        <w:rPr>
          <w:rFonts w:asciiTheme="minorHAnsi" w:eastAsiaTheme="minorHAnsi" w:hAnsiTheme="minorHAnsi" w:cstheme="minorBidi"/>
          <w:lang w:val="es-ES" w:eastAsia="en-US"/>
        </w:rPr>
      </w:pPr>
    </w:p>
    <w:p w14:paraId="624430E3" w14:textId="70E662D0" w:rsidR="008D2EB1" w:rsidRDefault="008D2EB1" w:rsidP="008D2EB1">
      <w:pPr>
        <w:numPr>
          <w:ilvl w:val="0"/>
          <w:numId w:val="6"/>
        </w:numPr>
        <w:spacing w:line="259" w:lineRule="auto"/>
        <w:contextualSpacing/>
        <w:jc w:val="both"/>
        <w:rPr>
          <w:rFonts w:asciiTheme="minorHAnsi" w:eastAsiaTheme="minorHAnsi" w:hAnsiTheme="minorHAnsi" w:cstheme="minorBidi"/>
          <w:lang w:val="es-ES" w:eastAsia="en-US"/>
        </w:rPr>
      </w:pPr>
      <w:r>
        <w:rPr>
          <w:rFonts w:asciiTheme="minorHAnsi" w:eastAsiaTheme="minorHAnsi" w:hAnsiTheme="minorHAnsi" w:cstheme="minorBidi"/>
          <w:lang w:val="es-ES" w:eastAsia="en-US"/>
        </w:rPr>
        <w:t>Identifique en el cuento anterior sus partes.</w:t>
      </w:r>
    </w:p>
    <w:p w14:paraId="5169B475" w14:textId="14A873D0" w:rsidR="008D2EB1" w:rsidRDefault="008D2EB1" w:rsidP="008D2EB1">
      <w:pPr>
        <w:pStyle w:val="Prrafodelista"/>
        <w:numPr>
          <w:ilvl w:val="0"/>
          <w:numId w:val="6"/>
        </w:numPr>
        <w:spacing w:line="259" w:lineRule="auto"/>
        <w:jc w:val="both"/>
        <w:rPr>
          <w:rFonts w:asciiTheme="minorHAnsi" w:eastAsiaTheme="minorHAnsi" w:hAnsiTheme="minorHAnsi" w:cstheme="minorBidi"/>
          <w:lang w:val="es-ES" w:eastAsia="en-US"/>
        </w:rPr>
      </w:pPr>
      <w:r>
        <w:rPr>
          <w:rFonts w:asciiTheme="minorHAnsi" w:eastAsiaTheme="minorHAnsi" w:hAnsiTheme="minorHAnsi" w:cstheme="minorBidi"/>
          <w:lang w:val="es-ES" w:eastAsia="en-US"/>
        </w:rPr>
        <w:t>La oración: El zorro estaba aburrido y melancólico. Es:</w:t>
      </w:r>
    </w:p>
    <w:p w14:paraId="1D6F9DCC" w14:textId="53E357DA" w:rsidR="008D2EB1" w:rsidRDefault="008D2EB1" w:rsidP="008D2EB1">
      <w:pPr>
        <w:pStyle w:val="Prrafodelista"/>
        <w:numPr>
          <w:ilvl w:val="0"/>
          <w:numId w:val="10"/>
        </w:numPr>
        <w:spacing w:line="259" w:lineRule="auto"/>
        <w:jc w:val="both"/>
        <w:rPr>
          <w:rFonts w:asciiTheme="minorHAnsi" w:eastAsiaTheme="minorHAnsi" w:hAnsiTheme="minorHAnsi" w:cstheme="minorBidi"/>
          <w:lang w:val="es-ES" w:eastAsia="en-US"/>
        </w:rPr>
      </w:pPr>
      <w:r>
        <w:rPr>
          <w:rFonts w:asciiTheme="minorHAnsi" w:eastAsiaTheme="minorHAnsi" w:hAnsiTheme="minorHAnsi" w:cstheme="minorBidi"/>
          <w:lang w:val="es-ES" w:eastAsia="en-US"/>
        </w:rPr>
        <w:t>Yuxtapuesta</w:t>
      </w:r>
    </w:p>
    <w:p w14:paraId="53AE238E" w14:textId="011EBE07" w:rsidR="008D2EB1" w:rsidRDefault="008D2EB1" w:rsidP="008D2EB1">
      <w:pPr>
        <w:pStyle w:val="Prrafodelista"/>
        <w:numPr>
          <w:ilvl w:val="0"/>
          <w:numId w:val="10"/>
        </w:numPr>
        <w:spacing w:line="259" w:lineRule="auto"/>
        <w:jc w:val="both"/>
        <w:rPr>
          <w:rFonts w:asciiTheme="minorHAnsi" w:eastAsiaTheme="minorHAnsi" w:hAnsiTheme="minorHAnsi" w:cstheme="minorBidi"/>
          <w:lang w:val="es-ES" w:eastAsia="en-US"/>
        </w:rPr>
      </w:pPr>
      <w:r>
        <w:rPr>
          <w:rFonts w:asciiTheme="minorHAnsi" w:eastAsiaTheme="minorHAnsi" w:hAnsiTheme="minorHAnsi" w:cstheme="minorBidi"/>
          <w:lang w:val="es-ES" w:eastAsia="en-US"/>
        </w:rPr>
        <w:t>Coordinada</w:t>
      </w:r>
    </w:p>
    <w:p w14:paraId="136CB65D" w14:textId="4F83199C" w:rsidR="008D2EB1" w:rsidRDefault="008D2EB1" w:rsidP="008D2EB1">
      <w:pPr>
        <w:pStyle w:val="Prrafodelista"/>
        <w:numPr>
          <w:ilvl w:val="0"/>
          <w:numId w:val="10"/>
        </w:numPr>
        <w:spacing w:line="259" w:lineRule="auto"/>
        <w:jc w:val="both"/>
        <w:rPr>
          <w:rFonts w:asciiTheme="minorHAnsi" w:eastAsiaTheme="minorHAnsi" w:hAnsiTheme="minorHAnsi" w:cstheme="minorBidi"/>
          <w:lang w:val="es-ES" w:eastAsia="en-US"/>
        </w:rPr>
      </w:pPr>
      <w:r>
        <w:rPr>
          <w:rFonts w:asciiTheme="minorHAnsi" w:eastAsiaTheme="minorHAnsi" w:hAnsiTheme="minorHAnsi" w:cstheme="minorBidi"/>
          <w:lang w:val="es-ES" w:eastAsia="en-US"/>
        </w:rPr>
        <w:t>Subordinada</w:t>
      </w:r>
    </w:p>
    <w:p w14:paraId="737A4492" w14:textId="7B3429BF" w:rsidR="008D2EB1" w:rsidRPr="008D2EB1" w:rsidRDefault="008D2EB1" w:rsidP="008D2EB1">
      <w:pPr>
        <w:pStyle w:val="Prrafodelista"/>
        <w:numPr>
          <w:ilvl w:val="0"/>
          <w:numId w:val="10"/>
        </w:numPr>
        <w:spacing w:line="259" w:lineRule="auto"/>
        <w:jc w:val="both"/>
        <w:rPr>
          <w:rFonts w:asciiTheme="minorHAnsi" w:eastAsiaTheme="minorHAnsi" w:hAnsiTheme="minorHAnsi" w:cstheme="minorBidi"/>
          <w:lang w:val="es-ES" w:eastAsia="en-US"/>
        </w:rPr>
      </w:pPr>
      <w:r>
        <w:rPr>
          <w:rFonts w:asciiTheme="minorHAnsi" w:eastAsiaTheme="minorHAnsi" w:hAnsiTheme="minorHAnsi" w:cstheme="minorBidi"/>
          <w:lang w:val="es-ES" w:eastAsia="en-US"/>
        </w:rPr>
        <w:t>Adverbial</w:t>
      </w:r>
    </w:p>
    <w:p w14:paraId="684FDDA7" w14:textId="6DB1BBD9" w:rsidR="008D2EB1" w:rsidRDefault="008D2EB1" w:rsidP="008D2EB1">
      <w:pPr>
        <w:spacing w:line="259" w:lineRule="auto"/>
        <w:ind w:left="360"/>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lastRenderedPageBreak/>
        <w:t xml:space="preserve">                             </w:t>
      </w:r>
      <w:r>
        <w:rPr>
          <w:rFonts w:asciiTheme="minorHAnsi" w:eastAsiaTheme="minorHAnsi" w:hAnsiTheme="minorHAnsi" w:cstheme="minorBidi"/>
          <w:lang w:val="es-ES" w:eastAsia="en-US"/>
        </w:rPr>
        <w:t xml:space="preserve">                            </w:t>
      </w:r>
    </w:p>
    <w:p w14:paraId="5BF28823" w14:textId="01942552" w:rsidR="008D2EB1" w:rsidRPr="008D2EB1" w:rsidRDefault="008D2EB1" w:rsidP="008D2EB1">
      <w:pPr>
        <w:spacing w:line="259" w:lineRule="auto"/>
        <w:ind w:left="360"/>
        <w:rPr>
          <w:rFonts w:asciiTheme="minorHAnsi" w:eastAsiaTheme="minorHAnsi" w:hAnsiTheme="minorHAnsi" w:cstheme="minorBidi"/>
          <w:lang w:val="es-ES" w:eastAsia="en-US"/>
        </w:rPr>
      </w:pPr>
      <w:r>
        <w:rPr>
          <w:rFonts w:asciiTheme="minorHAnsi" w:eastAsiaTheme="minorHAnsi" w:hAnsiTheme="minorHAnsi" w:cstheme="minorBidi"/>
          <w:lang w:val="es-ES" w:eastAsia="en-US"/>
        </w:rPr>
        <w:t xml:space="preserve">                                                                </w:t>
      </w:r>
      <w:r w:rsidRPr="008D2EB1">
        <w:rPr>
          <w:rFonts w:asciiTheme="minorHAnsi" w:eastAsiaTheme="minorHAnsi" w:hAnsiTheme="minorHAnsi" w:cstheme="minorBidi"/>
          <w:lang w:val="es-ES" w:eastAsia="en-US"/>
        </w:rPr>
        <w:t>EL TELETRABAJO</w:t>
      </w:r>
    </w:p>
    <w:p w14:paraId="025D7C10" w14:textId="5680741C" w:rsidR="008D2EB1" w:rsidRDefault="008D2EB1" w:rsidP="008D2EB1">
      <w:pPr>
        <w:numPr>
          <w:ilvl w:val="0"/>
          <w:numId w:val="9"/>
        </w:numPr>
        <w:spacing w:line="259" w:lineRule="auto"/>
        <w:contextualSpacing/>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Lea el siguiente texto:</w:t>
      </w:r>
    </w:p>
    <w:p w14:paraId="18F32ED1" w14:textId="77777777" w:rsidR="00D97B0D" w:rsidRPr="008D2EB1" w:rsidRDefault="00D97B0D" w:rsidP="00D97B0D">
      <w:pPr>
        <w:spacing w:line="259" w:lineRule="auto"/>
        <w:ind w:left="720"/>
        <w:contextualSpacing/>
        <w:rPr>
          <w:rFonts w:asciiTheme="minorHAnsi" w:eastAsiaTheme="minorHAnsi" w:hAnsiTheme="minorHAnsi" w:cstheme="minorBidi"/>
          <w:lang w:val="es-ES" w:eastAsia="en-US"/>
        </w:rPr>
      </w:pPr>
    </w:p>
    <w:p w14:paraId="576D2104" w14:textId="77777777"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noProof/>
          <w:lang w:val="es-ES" w:eastAsia="en-US"/>
        </w:rPr>
        <w:drawing>
          <wp:inline distT="0" distB="0" distL="0" distR="0" wp14:anchorId="6CD51B18" wp14:editId="467D49F3">
            <wp:extent cx="5848216" cy="5327015"/>
            <wp:effectExtent l="0" t="0" r="635" b="6985"/>
            <wp:docPr id="2" name="Imagen 2" descr="Profesiones | Lectura de comprensión, Comprension lectora para secundaria,  Apuntes de len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esiones | Lectura de comprensión, Comprension lectora para secundaria,  Apuntes de lengua"/>
                    <pic:cNvPicPr>
                      <a:picLocks noChangeAspect="1" noChangeArrowheads="1"/>
                    </pic:cNvPicPr>
                  </pic:nvPicPr>
                  <pic:blipFill rotWithShape="1">
                    <a:blip r:embed="rId7">
                      <a:extLst>
                        <a:ext uri="{28A0092B-C50C-407E-A947-70E740481C1C}">
                          <a14:useLocalDpi xmlns:a14="http://schemas.microsoft.com/office/drawing/2010/main" val="0"/>
                        </a:ext>
                      </a:extLst>
                    </a:blip>
                    <a:srcRect l="7716" t="31932" r="8530" b="10678"/>
                    <a:stretch/>
                  </pic:blipFill>
                  <pic:spPr bwMode="auto">
                    <a:xfrm>
                      <a:off x="0" y="0"/>
                      <a:ext cx="5879844" cy="5355824"/>
                    </a:xfrm>
                    <a:prstGeom prst="rect">
                      <a:avLst/>
                    </a:prstGeom>
                    <a:noFill/>
                    <a:ln>
                      <a:noFill/>
                    </a:ln>
                    <a:extLst>
                      <a:ext uri="{53640926-AAD7-44D8-BBD7-CCE9431645EC}">
                        <a14:shadowObscured xmlns:a14="http://schemas.microsoft.com/office/drawing/2010/main"/>
                      </a:ext>
                    </a:extLst>
                  </pic:spPr>
                </pic:pic>
              </a:graphicData>
            </a:graphic>
          </wp:inline>
        </w:drawing>
      </w:r>
    </w:p>
    <w:p w14:paraId="109880EF" w14:textId="77777777"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3.Realice un cuadro comparativo con las ventajas y desventajas del teletrabajo.</w:t>
      </w:r>
    </w:p>
    <w:p w14:paraId="4596F936" w14:textId="77777777" w:rsidR="008D2EB1" w:rsidRPr="008D2EB1" w:rsidRDefault="008D2EB1" w:rsidP="008D2EB1">
      <w:pPr>
        <w:spacing w:line="259" w:lineRule="auto"/>
        <w:jc w:val="both"/>
        <w:rPr>
          <w:rFonts w:asciiTheme="minorHAnsi" w:eastAsiaTheme="minorHAnsi" w:hAnsiTheme="minorHAnsi" w:cstheme="minorBidi"/>
          <w:lang w:val="es-ES" w:eastAsia="en-US"/>
        </w:rPr>
      </w:pPr>
    </w:p>
    <w:p w14:paraId="4BE362C9" w14:textId="77777777" w:rsidR="008D2EB1" w:rsidRPr="008D2EB1" w:rsidRDefault="008D2EB1" w:rsidP="008D2EB1">
      <w:pPr>
        <w:spacing w:line="259" w:lineRule="auto"/>
        <w:jc w:val="both"/>
        <w:rPr>
          <w:rFonts w:asciiTheme="minorHAnsi" w:eastAsiaTheme="minorHAnsi" w:hAnsiTheme="minorHAnsi" w:cstheme="minorBidi"/>
          <w:lang w:val="es-ES" w:eastAsia="en-US"/>
        </w:rPr>
      </w:pPr>
      <w:r w:rsidRPr="008D2EB1">
        <w:rPr>
          <w:rFonts w:asciiTheme="minorHAnsi" w:eastAsiaTheme="minorHAnsi" w:hAnsiTheme="minorHAnsi" w:cstheme="minorBidi"/>
          <w:lang w:val="es-ES" w:eastAsia="en-US"/>
        </w:rPr>
        <w:t>EJERCICIO DE CREACION TEXTUAL.</w:t>
      </w:r>
    </w:p>
    <w:p w14:paraId="2E73395A" w14:textId="2F49306D" w:rsidR="008D2EB1" w:rsidRDefault="008D2EB1" w:rsidP="00D97B0D">
      <w:pPr>
        <w:spacing w:line="259" w:lineRule="auto"/>
        <w:jc w:val="both"/>
        <w:rPr>
          <w:b/>
        </w:rPr>
      </w:pPr>
      <w:r w:rsidRPr="008D2EB1">
        <w:rPr>
          <w:rFonts w:asciiTheme="minorHAnsi" w:eastAsiaTheme="minorHAnsi" w:hAnsiTheme="minorHAnsi" w:cstheme="minorBidi"/>
          <w:lang w:val="es-ES" w:eastAsia="en-US"/>
        </w:rPr>
        <w:t>En un sueño, usted tuvo un fantástico encuentro con unos seres extraños que estaban en una gran nave. Escriba un cuento que narre todas las peripecias que sucedieron. Utilice aproximadamente diez renglones.</w:t>
      </w:r>
      <w:bookmarkEnd w:id="0"/>
    </w:p>
    <w:p w14:paraId="6A3798A4" w14:textId="77777777" w:rsidR="008D2EB1" w:rsidRDefault="008D2EB1" w:rsidP="008D2EB1">
      <w:pPr>
        <w:rPr>
          <w:b/>
        </w:rPr>
      </w:pPr>
    </w:p>
    <w:sectPr w:rsidR="008D2EB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C5DF0" w14:textId="77777777" w:rsidR="002B5AC2" w:rsidRDefault="002B5AC2" w:rsidP="00D97B0D">
      <w:pPr>
        <w:spacing w:after="0" w:line="240" w:lineRule="auto"/>
      </w:pPr>
      <w:r>
        <w:separator/>
      </w:r>
    </w:p>
  </w:endnote>
  <w:endnote w:type="continuationSeparator" w:id="0">
    <w:p w14:paraId="17BE22FD" w14:textId="77777777" w:rsidR="002B5AC2" w:rsidRDefault="002B5AC2" w:rsidP="00D9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DC507" w14:textId="77777777" w:rsidR="002B5AC2" w:rsidRDefault="002B5AC2" w:rsidP="00D97B0D">
      <w:pPr>
        <w:spacing w:after="0" w:line="240" w:lineRule="auto"/>
      </w:pPr>
      <w:r>
        <w:separator/>
      </w:r>
    </w:p>
  </w:footnote>
  <w:footnote w:type="continuationSeparator" w:id="0">
    <w:p w14:paraId="3AE18F8F" w14:textId="77777777" w:rsidR="002B5AC2" w:rsidRDefault="002B5AC2" w:rsidP="00D9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6"/>
      <w:gridCol w:w="3521"/>
      <w:gridCol w:w="2718"/>
    </w:tblGrid>
    <w:tr w:rsidR="00D97B0D" w:rsidRPr="00D97B0D" w14:paraId="28EF9950" w14:textId="77777777" w:rsidTr="002C3191">
      <w:trPr>
        <w:trHeight w:val="452"/>
      </w:trPr>
      <w:tc>
        <w:tcPr>
          <w:tcW w:w="10635" w:type="dxa"/>
          <w:gridSpan w:val="3"/>
          <w:tcBorders>
            <w:top w:val="single" w:sz="4" w:space="0" w:color="000000"/>
            <w:left w:val="single" w:sz="4" w:space="0" w:color="000000"/>
            <w:bottom w:val="single" w:sz="4" w:space="0" w:color="000000"/>
            <w:right w:val="single" w:sz="4" w:space="0" w:color="000000"/>
          </w:tcBorders>
          <w:hideMark/>
        </w:tcPr>
        <w:p w14:paraId="17E6D537" w14:textId="77777777" w:rsidR="00D97B0D" w:rsidRPr="00D97B0D" w:rsidRDefault="00D97B0D" w:rsidP="00D97B0D">
          <w:pPr>
            <w:pStyle w:val="Encabezado"/>
            <w:rPr>
              <w:b/>
            </w:rPr>
          </w:pPr>
          <w:r w:rsidRPr="00D97B0D">
            <w:drawing>
              <wp:anchor distT="0" distB="0" distL="114300" distR="114300" simplePos="0" relativeHeight="251659264" behindDoc="0" locked="0" layoutInCell="1" allowOverlap="1" wp14:anchorId="6FBE91A1" wp14:editId="7CE5B08A">
                <wp:simplePos x="0" y="0"/>
                <wp:positionH relativeFrom="column">
                  <wp:posOffset>5995670</wp:posOffset>
                </wp:positionH>
                <wp:positionV relativeFrom="paragraph">
                  <wp:posOffset>10160</wp:posOffset>
                </wp:positionV>
                <wp:extent cx="826770" cy="342900"/>
                <wp:effectExtent l="0" t="0" r="0" b="0"/>
                <wp:wrapNone/>
                <wp:docPr id="8" name="image3.png" descr="Descripción: Descripción: ESCUDO CITI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Descripción: Descripción: ESCUDO CITI CHI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342900"/>
                        </a:xfrm>
                        <a:prstGeom prst="rect">
                          <a:avLst/>
                        </a:prstGeom>
                        <a:noFill/>
                      </pic:spPr>
                    </pic:pic>
                  </a:graphicData>
                </a:graphic>
                <wp14:sizeRelH relativeFrom="margin">
                  <wp14:pctWidth>0</wp14:pctWidth>
                </wp14:sizeRelH>
                <wp14:sizeRelV relativeFrom="margin">
                  <wp14:pctHeight>0</wp14:pctHeight>
                </wp14:sizeRelV>
              </wp:anchor>
            </w:drawing>
          </w:r>
          <w:r w:rsidRPr="00D97B0D">
            <w:rPr>
              <w:b/>
            </w:rPr>
            <w:t>COLEGIO INSTITUTO TÉCNICO INTERNACIONAL IED</w:t>
          </w:r>
          <w:r w:rsidRPr="00D97B0D">
            <w:drawing>
              <wp:anchor distT="0" distB="0" distL="114300" distR="114300" simplePos="0" relativeHeight="251660288" behindDoc="0" locked="0" layoutInCell="1" allowOverlap="1" wp14:anchorId="12B2A36F" wp14:editId="6A349231">
                <wp:simplePos x="0" y="0"/>
                <wp:positionH relativeFrom="column">
                  <wp:posOffset>-65405</wp:posOffset>
                </wp:positionH>
                <wp:positionV relativeFrom="paragraph">
                  <wp:posOffset>47625</wp:posOffset>
                </wp:positionV>
                <wp:extent cx="657225" cy="466725"/>
                <wp:effectExtent l="0" t="0" r="9525" b="9525"/>
                <wp:wrapSquare wrapText="bothSides"/>
                <wp:docPr id="7" name="image1.png" descr="Descripción: Descripción: http://www.ibeaser.com/images/logos/ESCUDO_SED_vectorizad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ción: Descripción: http://www.ibeaser.com/images/logos/ESCUDO_SED_vectorizado_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466725"/>
                        </a:xfrm>
                        <a:prstGeom prst="rect">
                          <a:avLst/>
                        </a:prstGeom>
                        <a:noFill/>
                      </pic:spPr>
                    </pic:pic>
                  </a:graphicData>
                </a:graphic>
                <wp14:sizeRelH relativeFrom="page">
                  <wp14:pctWidth>0</wp14:pctWidth>
                </wp14:sizeRelH>
                <wp14:sizeRelV relativeFrom="page">
                  <wp14:pctHeight>0</wp14:pctHeight>
                </wp14:sizeRelV>
              </wp:anchor>
            </w:drawing>
          </w:r>
        </w:p>
        <w:p w14:paraId="0D8E58C1" w14:textId="77777777" w:rsidR="00D97B0D" w:rsidRPr="00D97B0D" w:rsidRDefault="00D97B0D" w:rsidP="00D97B0D">
          <w:pPr>
            <w:pStyle w:val="Encabezado"/>
            <w:rPr>
              <w:b/>
            </w:rPr>
          </w:pPr>
          <w:r w:rsidRPr="00D97B0D">
            <w:rPr>
              <w:b/>
            </w:rPr>
            <w:t>P.E.I.    EDUCACIÓN EN TECNOLOGÍA Y SU INFLUENCIA EN LA CALIDAD DE VIDA</w:t>
          </w:r>
        </w:p>
      </w:tc>
    </w:tr>
    <w:tr w:rsidR="00D97B0D" w:rsidRPr="00D97B0D" w14:paraId="70C02B76" w14:textId="77777777" w:rsidTr="002C3191">
      <w:trPr>
        <w:trHeight w:val="360"/>
      </w:trPr>
      <w:tc>
        <w:tcPr>
          <w:tcW w:w="4396" w:type="dxa"/>
          <w:tcBorders>
            <w:top w:val="single" w:sz="4" w:space="0" w:color="000000"/>
            <w:left w:val="single" w:sz="4" w:space="0" w:color="000000"/>
            <w:bottom w:val="single" w:sz="4" w:space="0" w:color="000000"/>
            <w:right w:val="single" w:sz="4" w:space="0" w:color="000000"/>
          </w:tcBorders>
          <w:hideMark/>
        </w:tcPr>
        <w:p w14:paraId="0AD96A8E" w14:textId="77777777" w:rsidR="00D97B0D" w:rsidRPr="00D97B0D" w:rsidRDefault="00D97B0D" w:rsidP="00D97B0D">
          <w:pPr>
            <w:pStyle w:val="Encabezado"/>
            <w:rPr>
              <w:b/>
            </w:rPr>
          </w:pPr>
          <w:r w:rsidRPr="00D97B0D">
            <w:rPr>
              <w:b/>
            </w:rPr>
            <w:t>DOCENTE: BLANCA EDDY SUAREZ CUBILLOS</w:t>
          </w:r>
        </w:p>
      </w:tc>
      <w:tc>
        <w:tcPr>
          <w:tcW w:w="3521" w:type="dxa"/>
          <w:tcBorders>
            <w:top w:val="single" w:sz="4" w:space="0" w:color="000000"/>
            <w:left w:val="single" w:sz="4" w:space="0" w:color="000000"/>
            <w:bottom w:val="single" w:sz="4" w:space="0" w:color="000000"/>
            <w:right w:val="single" w:sz="4" w:space="0" w:color="000000"/>
          </w:tcBorders>
          <w:hideMark/>
        </w:tcPr>
        <w:p w14:paraId="51D990EB" w14:textId="77777777" w:rsidR="00D97B0D" w:rsidRPr="00D97B0D" w:rsidRDefault="00D97B0D" w:rsidP="00D97B0D">
          <w:pPr>
            <w:pStyle w:val="Encabezado"/>
            <w:rPr>
              <w:b/>
            </w:rPr>
          </w:pPr>
          <w:r w:rsidRPr="00D97B0D">
            <w:rPr>
              <w:b/>
            </w:rPr>
            <w:t xml:space="preserve">ASIGNATURA:   Lengua castellana                                       </w:t>
          </w:r>
        </w:p>
      </w:tc>
      <w:tc>
        <w:tcPr>
          <w:tcW w:w="2718" w:type="dxa"/>
          <w:tcBorders>
            <w:top w:val="single" w:sz="4" w:space="0" w:color="000000"/>
            <w:left w:val="single" w:sz="4" w:space="0" w:color="000000"/>
            <w:bottom w:val="single" w:sz="4" w:space="0" w:color="000000"/>
            <w:right w:val="single" w:sz="4" w:space="0" w:color="000000"/>
          </w:tcBorders>
          <w:hideMark/>
        </w:tcPr>
        <w:p w14:paraId="22995E37" w14:textId="77777777" w:rsidR="00D97B0D" w:rsidRPr="00D97B0D" w:rsidRDefault="00D97B0D" w:rsidP="00D97B0D">
          <w:pPr>
            <w:pStyle w:val="Encabezado"/>
            <w:rPr>
              <w:b/>
            </w:rPr>
          </w:pPr>
          <w:r w:rsidRPr="00D97B0D">
            <w:rPr>
              <w:b/>
            </w:rPr>
            <w:t>GRADOS:  10° J.M.</w:t>
          </w:r>
        </w:p>
      </w:tc>
    </w:tr>
    <w:tr w:rsidR="00D97B0D" w:rsidRPr="00D97B0D" w14:paraId="5E4A9EE5" w14:textId="77777777" w:rsidTr="002C3191">
      <w:trPr>
        <w:trHeight w:val="372"/>
      </w:trPr>
      <w:tc>
        <w:tcPr>
          <w:tcW w:w="4396" w:type="dxa"/>
          <w:tcBorders>
            <w:top w:val="single" w:sz="4" w:space="0" w:color="000000"/>
            <w:left w:val="single" w:sz="4" w:space="0" w:color="000000"/>
            <w:bottom w:val="single" w:sz="4" w:space="0" w:color="000000"/>
            <w:right w:val="single" w:sz="4" w:space="0" w:color="000000"/>
          </w:tcBorders>
          <w:hideMark/>
        </w:tcPr>
        <w:p w14:paraId="175032A6" w14:textId="77777777" w:rsidR="00D97B0D" w:rsidRPr="00D97B0D" w:rsidRDefault="00D97B0D" w:rsidP="00D97B0D">
          <w:pPr>
            <w:pStyle w:val="Encabezado"/>
            <w:rPr>
              <w:b/>
            </w:rPr>
          </w:pPr>
          <w:r w:rsidRPr="00D97B0D">
            <w:rPr>
              <w:b/>
            </w:rPr>
            <w:t>CÓDIGO: I - 02- 08-02- 2021</w:t>
          </w:r>
        </w:p>
      </w:tc>
      <w:tc>
        <w:tcPr>
          <w:tcW w:w="6239" w:type="dxa"/>
          <w:gridSpan w:val="2"/>
          <w:tcBorders>
            <w:top w:val="single" w:sz="4" w:space="0" w:color="000000"/>
            <w:left w:val="single" w:sz="4" w:space="0" w:color="000000"/>
            <w:bottom w:val="single" w:sz="4" w:space="0" w:color="000000"/>
            <w:right w:val="single" w:sz="4" w:space="0" w:color="000000"/>
          </w:tcBorders>
          <w:hideMark/>
        </w:tcPr>
        <w:p w14:paraId="7AB3C99E" w14:textId="77777777" w:rsidR="00D97B0D" w:rsidRPr="00D97B0D" w:rsidRDefault="00D97B0D" w:rsidP="00D97B0D">
          <w:pPr>
            <w:pStyle w:val="Encabezado"/>
            <w:rPr>
              <w:b/>
            </w:rPr>
          </w:pPr>
          <w:r w:rsidRPr="00D97B0D">
            <w:rPr>
              <w:b/>
            </w:rPr>
            <w:t>TEMA:  PRUEBA DIAGNOSTICA</w:t>
          </w:r>
        </w:p>
      </w:tc>
    </w:tr>
  </w:tbl>
  <w:p w14:paraId="3BA3C03D" w14:textId="77777777" w:rsidR="00D97B0D" w:rsidRDefault="00D97B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C1D93"/>
    <w:multiLevelType w:val="hybridMultilevel"/>
    <w:tmpl w:val="B2202848"/>
    <w:lvl w:ilvl="0" w:tplc="10D6314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F954E90"/>
    <w:multiLevelType w:val="hybridMultilevel"/>
    <w:tmpl w:val="2F649BCC"/>
    <w:lvl w:ilvl="0" w:tplc="956E1FA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4B9309D6"/>
    <w:multiLevelType w:val="hybridMultilevel"/>
    <w:tmpl w:val="C10802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EC806B1"/>
    <w:multiLevelType w:val="multilevel"/>
    <w:tmpl w:val="D026BA4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923FC0"/>
    <w:multiLevelType w:val="hybridMultilevel"/>
    <w:tmpl w:val="6BE806A0"/>
    <w:lvl w:ilvl="0" w:tplc="768EA43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5961193E"/>
    <w:multiLevelType w:val="hybridMultilevel"/>
    <w:tmpl w:val="095C62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4821AE9"/>
    <w:multiLevelType w:val="hybridMultilevel"/>
    <w:tmpl w:val="2E9EBFD2"/>
    <w:lvl w:ilvl="0" w:tplc="A7669BD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67020140"/>
    <w:multiLevelType w:val="hybridMultilevel"/>
    <w:tmpl w:val="40347B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96E6C75"/>
    <w:multiLevelType w:val="hybridMultilevel"/>
    <w:tmpl w:val="B5F4D272"/>
    <w:lvl w:ilvl="0" w:tplc="5E8A3D8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7CBE6AE7"/>
    <w:multiLevelType w:val="hybridMultilevel"/>
    <w:tmpl w:val="E87682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4"/>
  </w:num>
  <w:num w:numId="6">
    <w:abstractNumId w:val="5"/>
  </w:num>
  <w:num w:numId="7">
    <w:abstractNumId w:val="8"/>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18"/>
    <w:rsid w:val="000B1218"/>
    <w:rsid w:val="002B5AC2"/>
    <w:rsid w:val="00692906"/>
    <w:rsid w:val="007B314B"/>
    <w:rsid w:val="008D2EB1"/>
    <w:rsid w:val="00B65729"/>
    <w:rsid w:val="00C60408"/>
    <w:rsid w:val="00D26D86"/>
    <w:rsid w:val="00D97B0D"/>
    <w:rsid w:val="00F84930"/>
    <w:rsid w:val="00FC21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B3D6"/>
  <w15:chartTrackingRefBased/>
  <w15:docId w15:val="{D8374843-FFDE-4273-A7C1-19D364FC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EB1"/>
    <w:pPr>
      <w:spacing w:line="254" w:lineRule="auto"/>
    </w:pPr>
    <w:rPr>
      <w:rFonts w:ascii="Calibri" w:eastAsia="Calibri" w:hAnsi="Calibri" w:cs="Calibri"/>
      <w:lang w:val="es-CO"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2EB1"/>
    <w:pPr>
      <w:ind w:left="720"/>
      <w:contextualSpacing/>
    </w:pPr>
  </w:style>
  <w:style w:type="paragraph" w:styleId="Encabezado">
    <w:name w:val="header"/>
    <w:basedOn w:val="Normal"/>
    <w:link w:val="EncabezadoCar"/>
    <w:uiPriority w:val="99"/>
    <w:unhideWhenUsed/>
    <w:rsid w:val="00D97B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7B0D"/>
    <w:rPr>
      <w:rFonts w:ascii="Calibri" w:eastAsia="Calibri" w:hAnsi="Calibri" w:cs="Calibri"/>
      <w:lang w:val="es-CO" w:eastAsia="es-ES"/>
    </w:rPr>
  </w:style>
  <w:style w:type="paragraph" w:styleId="Piedepgina">
    <w:name w:val="footer"/>
    <w:basedOn w:val="Normal"/>
    <w:link w:val="PiedepginaCar"/>
    <w:uiPriority w:val="99"/>
    <w:unhideWhenUsed/>
    <w:rsid w:val="00D97B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7B0D"/>
    <w:rPr>
      <w:rFonts w:ascii="Calibri" w:eastAsia="Calibri" w:hAnsi="Calibri" w:cs="Calibri"/>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918</Words>
  <Characters>5052</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YaNneTh Peña Casas</cp:lastModifiedBy>
  <cp:revision>4</cp:revision>
  <dcterms:created xsi:type="dcterms:W3CDTF">2021-01-15T05:17:00Z</dcterms:created>
  <dcterms:modified xsi:type="dcterms:W3CDTF">2021-01-23T03:09:00Z</dcterms:modified>
</cp:coreProperties>
</file>