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5D933" w14:textId="77777777" w:rsidR="002A2E4D" w:rsidRDefault="00024AC2" w:rsidP="002A2E4D">
      <w:pPr>
        <w:numPr>
          <w:ilvl w:val="0"/>
          <w:numId w:val="2"/>
        </w:numPr>
        <w:pBdr>
          <w:top w:val="nil"/>
          <w:left w:val="nil"/>
          <w:bottom w:val="nil"/>
          <w:right w:val="nil"/>
          <w:between w:val="nil"/>
        </w:pBdr>
      </w:pPr>
      <w:r>
        <w:rPr>
          <w:b/>
          <w:color w:val="000000"/>
        </w:rPr>
        <w:t xml:space="preserve">INTRODUCCIÓN: </w:t>
      </w:r>
    </w:p>
    <w:p w14:paraId="5E7AE431" w14:textId="32F799CD" w:rsidR="002A2E4D" w:rsidRPr="002A2E4D" w:rsidRDefault="002A2E4D" w:rsidP="003345CB">
      <w:pPr>
        <w:pBdr>
          <w:top w:val="nil"/>
          <w:left w:val="nil"/>
          <w:bottom w:val="nil"/>
          <w:right w:val="nil"/>
          <w:between w:val="nil"/>
        </w:pBdr>
        <w:jc w:val="both"/>
        <w:rPr>
          <w:rFonts w:asciiTheme="majorHAnsi" w:hAnsiTheme="majorHAnsi"/>
        </w:rPr>
      </w:pPr>
      <w:r>
        <w:t xml:space="preserve">La presente guía debe desarrollarse en los tiempos dispuestos en la plataforma </w:t>
      </w:r>
      <w:r w:rsidR="00780DE5">
        <w:t>classroom</w:t>
      </w:r>
      <w:r w:rsidR="00780DE5" w:rsidRPr="00780DE5">
        <w:rPr>
          <w:b/>
          <w:color w:val="000000"/>
        </w:rPr>
        <w:t xml:space="preserve"> </w:t>
      </w:r>
      <w:r w:rsidR="00780DE5" w:rsidRPr="00780DE5">
        <w:rPr>
          <w:b/>
        </w:rPr>
        <w:t>código</w:t>
      </w:r>
      <w:r w:rsidR="00780DE5" w:rsidRPr="00780DE5">
        <w:rPr>
          <w:b/>
        </w:rPr>
        <w:t>:  juar6x</w:t>
      </w:r>
      <w:r w:rsidR="00780DE5" w:rsidRPr="00780DE5">
        <w:rPr>
          <w:b/>
        </w:rPr>
        <w:t xml:space="preserve">7 </w:t>
      </w:r>
      <w:r w:rsidR="00780DE5">
        <w:t>y</w:t>
      </w:r>
      <w:r>
        <w:t xml:space="preserve"> entregarse en dicha plataforma resuelta en su totalidad</w:t>
      </w:r>
      <w:r w:rsidR="006604A7">
        <w:t xml:space="preserve"> para socializar en clase</w:t>
      </w:r>
      <w:r w:rsidR="003345CB">
        <w:t>.</w:t>
      </w:r>
    </w:p>
    <w:p w14:paraId="2B9117C6" w14:textId="77777777" w:rsidR="002A2E4D" w:rsidRDefault="002A2E4D">
      <w:pPr>
        <w:jc w:val="both"/>
        <w:rPr>
          <w:b/>
        </w:rPr>
      </w:pPr>
    </w:p>
    <w:p w14:paraId="7849D6F3" w14:textId="77777777" w:rsidR="002A2E4D" w:rsidRDefault="00024AC2" w:rsidP="002A2E4D">
      <w:pPr>
        <w:jc w:val="both"/>
        <w:rPr>
          <w:b/>
        </w:rPr>
      </w:pPr>
      <w:r>
        <w:rPr>
          <w:b/>
        </w:rPr>
        <w:t xml:space="preserve">II. CONCEPTUALIZACIÓN: </w:t>
      </w:r>
    </w:p>
    <w:p w14:paraId="43C8282E" w14:textId="15DA1FAA" w:rsidR="002A2E4D" w:rsidRPr="00140294" w:rsidRDefault="002A2E4D" w:rsidP="002A2E4D">
      <w:pPr>
        <w:jc w:val="both"/>
        <w:rPr>
          <w:rFonts w:asciiTheme="majorHAnsi" w:hAnsiTheme="majorHAnsi" w:cs="Arial"/>
        </w:rPr>
      </w:pPr>
      <w:r w:rsidRPr="00140294">
        <w:rPr>
          <w:rFonts w:asciiTheme="majorHAnsi" w:hAnsiTheme="majorHAnsi" w:cs="Arial"/>
          <w:b/>
        </w:rPr>
        <w:t>Tema</w:t>
      </w:r>
      <w:r w:rsidR="00140294" w:rsidRPr="00140294">
        <w:rPr>
          <w:rFonts w:asciiTheme="majorHAnsi" w:hAnsiTheme="majorHAnsi" w:cs="Arial"/>
          <w:b/>
        </w:rPr>
        <w:t xml:space="preserve">: </w:t>
      </w:r>
      <w:r w:rsidR="003345CB">
        <w:rPr>
          <w:rFonts w:asciiTheme="majorHAnsi" w:hAnsiTheme="majorHAnsi" w:cs="Arial"/>
        </w:rPr>
        <w:t>diagnóstico</w:t>
      </w:r>
    </w:p>
    <w:p w14:paraId="70BA48F2" w14:textId="11738FA4" w:rsidR="002A2E4D" w:rsidRPr="00140294" w:rsidRDefault="002A2E4D" w:rsidP="002A2E4D">
      <w:pPr>
        <w:jc w:val="both"/>
        <w:rPr>
          <w:rFonts w:asciiTheme="majorHAnsi" w:hAnsiTheme="majorHAnsi" w:cs="Arial"/>
        </w:rPr>
      </w:pPr>
      <w:r w:rsidRPr="00140294">
        <w:rPr>
          <w:rFonts w:asciiTheme="majorHAnsi" w:hAnsiTheme="majorHAnsi" w:cs="Arial"/>
          <w:b/>
        </w:rPr>
        <w:t>Logro:</w:t>
      </w:r>
      <w:r w:rsidR="00140294">
        <w:rPr>
          <w:rFonts w:asciiTheme="majorHAnsi" w:hAnsiTheme="majorHAnsi" w:cs="Arial"/>
          <w:b/>
        </w:rPr>
        <w:t xml:space="preserve"> </w:t>
      </w:r>
      <w:r w:rsidRPr="00140294">
        <w:rPr>
          <w:rFonts w:asciiTheme="majorHAnsi" w:hAnsiTheme="majorHAnsi" w:cs="Arial"/>
        </w:rPr>
        <w:t xml:space="preserve">1. </w:t>
      </w:r>
      <w:r w:rsidR="003345CB">
        <w:rPr>
          <w:rFonts w:asciiTheme="majorHAnsi" w:hAnsiTheme="majorHAnsi" w:cs="Arial"/>
        </w:rPr>
        <w:t xml:space="preserve">Identificar el nivel de comprensión de lectura que poseen los nuevos estudiantes de grado </w:t>
      </w:r>
      <w:r w:rsidR="00413842">
        <w:rPr>
          <w:rFonts w:asciiTheme="majorHAnsi" w:hAnsiTheme="majorHAnsi" w:cs="Arial"/>
        </w:rPr>
        <w:t>noveno</w:t>
      </w:r>
      <w:r w:rsidR="003345CB">
        <w:rPr>
          <w:rFonts w:asciiTheme="majorHAnsi" w:hAnsiTheme="majorHAnsi" w:cs="Arial"/>
        </w:rPr>
        <w:t xml:space="preserve"> y sus dificultades frente a la prueba</w:t>
      </w:r>
      <w:r w:rsidRPr="00140294">
        <w:rPr>
          <w:rFonts w:asciiTheme="majorHAnsi" w:hAnsiTheme="majorHAnsi" w:cs="Arial"/>
        </w:rPr>
        <w:t>.</w:t>
      </w:r>
    </w:p>
    <w:p w14:paraId="7F93DB26" w14:textId="77777777" w:rsidR="00140294" w:rsidRDefault="002A2E4D" w:rsidP="002A2E4D">
      <w:pPr>
        <w:jc w:val="both"/>
        <w:rPr>
          <w:rFonts w:asciiTheme="majorHAnsi" w:hAnsiTheme="majorHAnsi" w:cs="Arial"/>
        </w:rPr>
      </w:pPr>
      <w:r w:rsidRPr="00140294">
        <w:rPr>
          <w:rFonts w:asciiTheme="majorHAnsi" w:hAnsiTheme="majorHAnsi" w:cs="Arial"/>
          <w:b/>
        </w:rPr>
        <w:t>Motivación:</w:t>
      </w:r>
      <w:r w:rsidRPr="00140294">
        <w:rPr>
          <w:rFonts w:asciiTheme="majorHAnsi" w:hAnsiTheme="majorHAnsi" w:cs="Arial"/>
        </w:rPr>
        <w:t xml:space="preserve"> </w:t>
      </w:r>
      <w:r w:rsidR="003345CB">
        <w:rPr>
          <w:rFonts w:asciiTheme="majorHAnsi" w:hAnsiTheme="majorHAnsi" w:cs="Arial"/>
        </w:rPr>
        <w:t>Reconocer de manera individual las dificultades que presentamos frente a una actividad de comprensión de lectura para fortalecer las habilidades durante este grado</w:t>
      </w:r>
      <w:r w:rsidR="00A75BE2">
        <w:rPr>
          <w:rFonts w:asciiTheme="majorHAnsi" w:hAnsiTheme="majorHAnsi" w:cs="Arial"/>
        </w:rPr>
        <w:t>.</w:t>
      </w:r>
    </w:p>
    <w:p w14:paraId="72B42398" w14:textId="77777777" w:rsidR="00780DE5" w:rsidRDefault="00780DE5">
      <w:pPr>
        <w:tabs>
          <w:tab w:val="left" w:pos="3900"/>
        </w:tabs>
        <w:jc w:val="both"/>
        <w:rPr>
          <w:b/>
        </w:rPr>
      </w:pPr>
    </w:p>
    <w:p w14:paraId="6E52BA5E" w14:textId="0FDED593" w:rsidR="00CE3000" w:rsidRDefault="00024AC2">
      <w:pPr>
        <w:tabs>
          <w:tab w:val="left" w:pos="3900"/>
        </w:tabs>
        <w:jc w:val="both"/>
        <w:rPr>
          <w:b/>
        </w:rPr>
      </w:pPr>
      <w:r>
        <w:rPr>
          <w:b/>
        </w:rPr>
        <w:t>II</w:t>
      </w:r>
      <w:r w:rsidR="006604A7">
        <w:rPr>
          <w:b/>
        </w:rPr>
        <w:t>I</w:t>
      </w:r>
      <w:r>
        <w:rPr>
          <w:b/>
        </w:rPr>
        <w:t>.</w:t>
      </w:r>
      <w:r w:rsidR="00F77C67">
        <w:rPr>
          <w:b/>
        </w:rPr>
        <w:t xml:space="preserve"> </w:t>
      </w:r>
      <w:r>
        <w:rPr>
          <w:b/>
        </w:rPr>
        <w:t>ACTIVIDADES POR DESARROLLAR:</w:t>
      </w:r>
      <w:r>
        <w:rPr>
          <w:b/>
        </w:rPr>
        <w:tab/>
      </w:r>
    </w:p>
    <w:p w14:paraId="723ECDA5" w14:textId="73FC60F7" w:rsidR="00140294" w:rsidRPr="00413842" w:rsidRDefault="00A75BE2" w:rsidP="00140294">
      <w:pPr>
        <w:jc w:val="both"/>
        <w:rPr>
          <w:rFonts w:asciiTheme="majorHAnsi" w:hAnsiTheme="majorHAnsi" w:cs="Arial"/>
          <w:b/>
        </w:rPr>
        <w:sectPr w:rsidR="00140294" w:rsidRPr="00413842" w:rsidSect="00140294">
          <w:headerReference w:type="default" r:id="rId7"/>
          <w:type w:val="continuous"/>
          <w:pgSz w:w="12240" w:h="20160" w:code="5"/>
          <w:pgMar w:top="1417" w:right="1701" w:bottom="1417" w:left="1701" w:header="708" w:footer="708" w:gutter="0"/>
          <w:cols w:space="708"/>
          <w:docGrid w:linePitch="360"/>
        </w:sectPr>
      </w:pPr>
      <w:r>
        <w:rPr>
          <w:rFonts w:asciiTheme="majorHAnsi" w:hAnsiTheme="majorHAnsi" w:cs="Arial"/>
          <w:b/>
        </w:rPr>
        <w:t>Leer y responder</w:t>
      </w:r>
    </w:p>
    <w:p w14:paraId="3420D8FF" w14:textId="77777777" w:rsidR="00413842" w:rsidRPr="00A8029E" w:rsidRDefault="00413842" w:rsidP="00413842">
      <w:pPr>
        <w:spacing w:after="0" w:line="240" w:lineRule="auto"/>
        <w:jc w:val="center"/>
        <w:rPr>
          <w:rFonts w:ascii="Arial" w:eastAsia="Times New Roman" w:hAnsi="Arial" w:cs="Arial"/>
          <w:b/>
          <w:bCs/>
          <w:color w:val="333333"/>
        </w:rPr>
      </w:pPr>
      <w:r w:rsidRPr="00A8029E">
        <w:rPr>
          <w:rFonts w:ascii="Arial" w:eastAsia="Times New Roman" w:hAnsi="Arial" w:cs="Arial"/>
          <w:b/>
          <w:bCs/>
          <w:color w:val="333333"/>
        </w:rPr>
        <w:t>LOS VIDEOJUEGOS</w:t>
      </w:r>
    </w:p>
    <w:p w14:paraId="6B316C73" w14:textId="77777777" w:rsidR="00413842" w:rsidRPr="00656D55" w:rsidRDefault="00413842" w:rsidP="00413842">
      <w:pPr>
        <w:spacing w:after="0" w:line="240" w:lineRule="auto"/>
        <w:jc w:val="both"/>
        <w:rPr>
          <w:rFonts w:ascii="Arial" w:eastAsia="Times New Roman" w:hAnsi="Arial" w:cs="Arial"/>
          <w:color w:val="333333"/>
        </w:rPr>
      </w:pPr>
    </w:p>
    <w:p w14:paraId="621A725C" w14:textId="1AB1134B" w:rsidR="00413842" w:rsidRPr="00AD18F2" w:rsidRDefault="00413842" w:rsidP="00413842">
      <w:pPr>
        <w:spacing w:after="0" w:line="240" w:lineRule="auto"/>
        <w:jc w:val="both"/>
        <w:rPr>
          <w:rFonts w:ascii="Arial" w:eastAsia="Times New Roman" w:hAnsi="Arial" w:cs="Arial"/>
          <w:color w:val="333333"/>
        </w:rPr>
      </w:pPr>
      <w:r w:rsidRPr="00AD18F2">
        <w:rPr>
          <w:rFonts w:ascii="Arial" w:eastAsia="Times New Roman" w:hAnsi="Arial" w:cs="Arial"/>
          <w:color w:val="333333"/>
        </w:rPr>
        <w:t>Los primeros pasos para los actuales </w:t>
      </w:r>
      <w:r w:rsidRPr="00AD18F2">
        <w:rPr>
          <w:rFonts w:ascii="Arial" w:eastAsia="Times New Roman" w:hAnsi="Arial" w:cs="Arial"/>
          <w:b/>
          <w:bCs/>
          <w:color w:val="333333"/>
        </w:rPr>
        <w:t>videojuegos</w:t>
      </w:r>
      <w:r w:rsidRPr="00AD18F2">
        <w:rPr>
          <w:rFonts w:ascii="Arial" w:eastAsia="Times New Roman" w:hAnsi="Arial" w:cs="Arial"/>
          <w:color w:val="333333"/>
        </w:rPr>
        <w:t> </w:t>
      </w:r>
      <w:r w:rsidR="00780DE5" w:rsidRPr="00AD18F2">
        <w:rPr>
          <w:rFonts w:ascii="Arial" w:eastAsia="Times New Roman" w:hAnsi="Arial" w:cs="Arial"/>
          <w:color w:val="333333"/>
        </w:rPr>
        <w:t>se producen en</w:t>
      </w:r>
      <w:r w:rsidRPr="00AD18F2">
        <w:rPr>
          <w:rFonts w:ascii="Arial" w:eastAsia="Times New Roman" w:hAnsi="Arial" w:cs="Arial"/>
          <w:color w:val="333333"/>
        </w:rPr>
        <w:t xml:space="preserve"> los años 40, cuando los técnicos americanos desarrollaron el primer simulador de vuelo, destinado al entrenamiento </w:t>
      </w:r>
      <w:r w:rsidR="00780DE5" w:rsidRPr="00AD18F2">
        <w:rPr>
          <w:rFonts w:ascii="Arial" w:eastAsia="Times New Roman" w:hAnsi="Arial" w:cs="Arial"/>
          <w:color w:val="333333"/>
        </w:rPr>
        <w:t>de pilotos</w:t>
      </w:r>
      <w:r w:rsidRPr="00AD18F2">
        <w:rPr>
          <w:rFonts w:ascii="Arial" w:eastAsia="Times New Roman" w:hAnsi="Arial" w:cs="Arial"/>
          <w:color w:val="333333"/>
        </w:rPr>
        <w:t>.  En 1962 apareció la tercera generación de computadoras, con reducción de su tamaño y costo de manera drástica; y a partir de ahí el proceso ha sido continuo. En 1969 nació el microprocesador, que en un reducido espacio producía mayor potencial de información que l</w:t>
      </w:r>
      <w:r w:rsidR="00780DE5">
        <w:rPr>
          <w:rFonts w:ascii="Arial" w:eastAsia="Times New Roman" w:hAnsi="Arial" w:cs="Arial"/>
          <w:color w:val="333333"/>
        </w:rPr>
        <w:t>a</w:t>
      </w:r>
      <w:r w:rsidRPr="00AD18F2">
        <w:rPr>
          <w:rFonts w:ascii="Arial" w:eastAsia="Times New Roman" w:hAnsi="Arial" w:cs="Arial"/>
          <w:color w:val="333333"/>
        </w:rPr>
        <w:t xml:space="preserve">s </w:t>
      </w:r>
      <w:r w:rsidR="00780DE5" w:rsidRPr="00AD18F2">
        <w:rPr>
          <w:rFonts w:ascii="Arial" w:eastAsia="Times New Roman" w:hAnsi="Arial" w:cs="Arial"/>
          <w:color w:val="333333"/>
        </w:rPr>
        <w:t>grandes computadoras de</w:t>
      </w:r>
      <w:r w:rsidRPr="00AD18F2">
        <w:rPr>
          <w:rFonts w:ascii="Arial" w:eastAsia="Times New Roman" w:hAnsi="Arial" w:cs="Arial"/>
          <w:color w:val="333333"/>
        </w:rPr>
        <w:t xml:space="preserve"> los años 50. Es lo que constituye el corazón de nuestras computadoras, videojuegos y calculadoras.</w:t>
      </w:r>
    </w:p>
    <w:p w14:paraId="2BA2138E" w14:textId="77777777" w:rsidR="00413842" w:rsidRPr="00AD18F2" w:rsidRDefault="00413842" w:rsidP="00413842">
      <w:pPr>
        <w:spacing w:after="0" w:line="240" w:lineRule="auto"/>
        <w:rPr>
          <w:rFonts w:ascii="Arial" w:eastAsia="Times New Roman" w:hAnsi="Arial" w:cs="Arial"/>
        </w:rPr>
      </w:pPr>
    </w:p>
    <w:p w14:paraId="03D50A27" w14:textId="77777777" w:rsidR="00413842" w:rsidRPr="00AD18F2" w:rsidRDefault="00413842" w:rsidP="00413842">
      <w:pPr>
        <w:spacing w:after="0" w:line="240" w:lineRule="auto"/>
        <w:jc w:val="both"/>
        <w:rPr>
          <w:rFonts w:ascii="Arial" w:eastAsia="Times New Roman" w:hAnsi="Arial" w:cs="Arial"/>
          <w:color w:val="333333"/>
        </w:rPr>
      </w:pPr>
      <w:r w:rsidRPr="00AD18F2">
        <w:rPr>
          <w:rFonts w:ascii="Arial" w:eastAsia="Times New Roman" w:hAnsi="Arial" w:cs="Arial"/>
          <w:color w:val="333333"/>
        </w:rPr>
        <w:t>En 1970 aparece el disco flexible y en 1972 se desarrolla el primer juego, llamado PONG, que consistía en una rudimentaria partida de tenis o ping-pong. En 1977, la firma Atari lanzó al mercado el primer sistema de videojuegos en cartucho, que alcanzó un gran éxito en Estados Unidos y provocó, al mismo tiempo, una primera preocupación sobre los posibles efectos de los videojuegos en la conducta de los niños.</w:t>
      </w:r>
    </w:p>
    <w:p w14:paraId="1EF32C4C" w14:textId="432F51A9" w:rsidR="00413842" w:rsidRPr="00AD18F2" w:rsidRDefault="00413842" w:rsidP="00413842">
      <w:pPr>
        <w:spacing w:after="0" w:line="240" w:lineRule="auto"/>
        <w:jc w:val="both"/>
        <w:rPr>
          <w:rFonts w:ascii="Arial" w:eastAsia="Times New Roman" w:hAnsi="Arial" w:cs="Arial"/>
          <w:color w:val="333333"/>
        </w:rPr>
      </w:pPr>
      <w:r w:rsidRPr="00AD18F2">
        <w:rPr>
          <w:rFonts w:ascii="Arial" w:eastAsia="Times New Roman" w:hAnsi="Arial" w:cs="Arial"/>
          <w:color w:val="333333"/>
        </w:rPr>
        <w:t xml:space="preserve">Luego de una voraz evolución, en la que el constante aumento de la potencia de los microprocesadores y de la memoria permitieron </w:t>
      </w:r>
      <w:r w:rsidR="00780DE5" w:rsidRPr="00AD18F2">
        <w:rPr>
          <w:rFonts w:ascii="Arial" w:eastAsia="Times New Roman" w:hAnsi="Arial" w:cs="Arial"/>
          <w:color w:val="333333"/>
        </w:rPr>
        <w:t>nuevas mejoras</w:t>
      </w:r>
      <w:r w:rsidRPr="00AD18F2">
        <w:rPr>
          <w:rFonts w:ascii="Arial" w:eastAsia="Times New Roman" w:hAnsi="Arial" w:cs="Arial"/>
          <w:color w:val="333333"/>
        </w:rPr>
        <w:t xml:space="preserve">, en 1986 la casa Nintendo lanzó su primer sistema de videojuegos que permitió la presentación de unos juegos impensables nueve </w:t>
      </w:r>
      <w:r w:rsidR="00780DE5" w:rsidRPr="00AD18F2">
        <w:rPr>
          <w:rFonts w:ascii="Arial" w:eastAsia="Times New Roman" w:hAnsi="Arial" w:cs="Arial"/>
          <w:color w:val="333333"/>
        </w:rPr>
        <w:t>años atrás</w:t>
      </w:r>
      <w:r w:rsidRPr="00AD18F2">
        <w:rPr>
          <w:rFonts w:ascii="Arial" w:eastAsia="Times New Roman" w:hAnsi="Arial" w:cs="Arial"/>
          <w:color w:val="333333"/>
        </w:rPr>
        <w:t xml:space="preserve">.  </w:t>
      </w:r>
      <w:r w:rsidR="00780DE5" w:rsidRPr="00AD18F2">
        <w:rPr>
          <w:rFonts w:ascii="Arial" w:eastAsia="Times New Roman" w:hAnsi="Arial" w:cs="Arial"/>
          <w:color w:val="333333"/>
        </w:rPr>
        <w:t>La calidad</w:t>
      </w:r>
      <w:r w:rsidRPr="00AD18F2">
        <w:rPr>
          <w:rFonts w:ascii="Arial" w:eastAsia="Times New Roman" w:hAnsi="Arial" w:cs="Arial"/>
          <w:color w:val="333333"/>
        </w:rPr>
        <w:t xml:space="preserve"> del movimiento, el color y el sonido, así como la imaginación de los creadores de juegos fueron tales que, </w:t>
      </w:r>
      <w:r w:rsidRPr="00AD18F2">
        <w:rPr>
          <w:rFonts w:ascii="Arial" w:eastAsia="Times New Roman" w:hAnsi="Arial" w:cs="Arial"/>
          <w:color w:val="333333"/>
        </w:rPr>
        <w:t xml:space="preserve">unidos al considerable abaratamiento relativo de dichos videojuegos, a comienzos de los 90, en nuestro país se extendieron de manera masiva </w:t>
      </w:r>
      <w:r w:rsidR="00780DE5" w:rsidRPr="00AD18F2">
        <w:rPr>
          <w:rFonts w:ascii="Arial" w:eastAsia="Times New Roman" w:hAnsi="Arial" w:cs="Arial"/>
          <w:color w:val="333333"/>
        </w:rPr>
        <w:t>los juegos</w:t>
      </w:r>
      <w:r w:rsidRPr="00AD18F2">
        <w:rPr>
          <w:rFonts w:ascii="Arial" w:eastAsia="Times New Roman" w:hAnsi="Arial" w:cs="Arial"/>
          <w:color w:val="333333"/>
        </w:rPr>
        <w:t xml:space="preserve"> creados por las dos principales compañías, Sega y Nintendo; y en poco tiempo se constituyeron en uno de los juguetes preferidos de los niños.</w:t>
      </w:r>
    </w:p>
    <w:p w14:paraId="71F726F0" w14:textId="77777777" w:rsidR="00413842" w:rsidRPr="00AD18F2" w:rsidRDefault="00413842" w:rsidP="00413842">
      <w:pPr>
        <w:spacing w:after="0" w:line="240" w:lineRule="auto"/>
        <w:jc w:val="both"/>
        <w:rPr>
          <w:rFonts w:ascii="Arial" w:eastAsia="Times New Roman" w:hAnsi="Arial" w:cs="Arial"/>
          <w:color w:val="333333"/>
        </w:rPr>
      </w:pPr>
    </w:p>
    <w:p w14:paraId="319DC265" w14:textId="3D204927" w:rsidR="00413842" w:rsidRPr="00AD18F2" w:rsidRDefault="00413842" w:rsidP="00413842">
      <w:pPr>
        <w:spacing w:after="0" w:line="240" w:lineRule="auto"/>
        <w:jc w:val="both"/>
        <w:rPr>
          <w:rFonts w:ascii="Arial" w:eastAsia="Times New Roman" w:hAnsi="Arial" w:cs="Arial"/>
          <w:color w:val="333333"/>
        </w:rPr>
      </w:pPr>
      <w:r w:rsidRPr="00AD18F2">
        <w:rPr>
          <w:rFonts w:ascii="Arial" w:eastAsia="Times New Roman" w:hAnsi="Arial" w:cs="Arial"/>
          <w:color w:val="333333"/>
        </w:rPr>
        <w:t xml:space="preserve">La extensión masiva de los videojuegos en los años 90 ha provocado una segunda oleada de investigaciones, en la medicina, la sociología, la psicología y la educación, además de la preocupación y las valoraciones que dichos juegos han recibido por parte de padres, </w:t>
      </w:r>
      <w:r w:rsidR="00780DE5" w:rsidRPr="00AD18F2">
        <w:rPr>
          <w:rFonts w:ascii="Arial" w:eastAsia="Times New Roman" w:hAnsi="Arial" w:cs="Arial"/>
          <w:color w:val="333333"/>
        </w:rPr>
        <w:t>educadores y principalmente</w:t>
      </w:r>
      <w:r w:rsidRPr="00AD18F2">
        <w:rPr>
          <w:rFonts w:ascii="Arial" w:eastAsia="Times New Roman" w:hAnsi="Arial" w:cs="Arial"/>
          <w:color w:val="333333"/>
        </w:rPr>
        <w:t xml:space="preserve"> los medios de comunicación, para quienes generalmente los videojuegos son vistos como algo negativo y perjudicial. Las más prestigiosas universidades, revistas y publicaciones son sensibles a la preocupación por una de las tendencias preferidas a la hora de elegir los juegos, no solo de los niños y adolescentes, sino también de jóvenes y adultos.</w:t>
      </w:r>
    </w:p>
    <w:p w14:paraId="676EC48D" w14:textId="07104D1B" w:rsidR="00413842" w:rsidRDefault="00413842" w:rsidP="00413842">
      <w:pPr>
        <w:shd w:val="clear" w:color="auto" w:fill="FFFFFF"/>
        <w:spacing w:after="24" w:line="240" w:lineRule="auto"/>
        <w:textAlignment w:val="baseline"/>
        <w:outlineLvl w:val="0"/>
        <w:rPr>
          <w:rFonts w:ascii="Arial" w:eastAsia="Times New Roman" w:hAnsi="Arial" w:cs="Arial"/>
          <w:color w:val="272727"/>
          <w:lang w:val="en-US"/>
        </w:rPr>
      </w:pPr>
      <w:r w:rsidRPr="00656D55">
        <w:rPr>
          <w:rFonts w:ascii="Arial" w:eastAsia="Times New Roman" w:hAnsi="Arial" w:cs="Arial"/>
          <w:color w:val="333333"/>
        </w:rPr>
        <w:br/>
      </w:r>
      <w:r w:rsidRPr="00656D55">
        <w:rPr>
          <w:rFonts w:ascii="Arial" w:eastAsia="Times New Roman" w:hAnsi="Arial" w:cs="Arial"/>
          <w:color w:val="333333"/>
        </w:rPr>
        <w:br/>
      </w:r>
      <w:r w:rsidRPr="00656D55">
        <w:rPr>
          <w:rFonts w:ascii="Arial" w:eastAsia="Times New Roman" w:hAnsi="Arial" w:cs="Arial"/>
          <w:b/>
          <w:bCs/>
          <w:color w:val="333333"/>
        </w:rPr>
        <w:t>1. ¿Cuál es el tema central del texto?</w:t>
      </w:r>
      <w:r w:rsidRPr="00656D55">
        <w:rPr>
          <w:rFonts w:ascii="Arial" w:eastAsia="Times New Roman" w:hAnsi="Arial" w:cs="Arial"/>
          <w:color w:val="333333"/>
        </w:rPr>
        <w:br/>
        <w:t>A) Relación entre computadoras y videojuegos novedosos.</w:t>
      </w:r>
      <w:r w:rsidRPr="00656D55">
        <w:rPr>
          <w:rFonts w:ascii="Arial" w:eastAsia="Times New Roman" w:hAnsi="Arial" w:cs="Arial"/>
          <w:color w:val="333333"/>
        </w:rPr>
        <w:br/>
        <w:t>B) Los videojuegos y las consideraciones psicosociales.</w:t>
      </w:r>
      <w:r w:rsidRPr="00656D55">
        <w:rPr>
          <w:rFonts w:ascii="Arial" w:eastAsia="Times New Roman" w:hAnsi="Arial" w:cs="Arial"/>
          <w:color w:val="333333"/>
        </w:rPr>
        <w:br/>
        <w:t>C) Surgimiento de las empresas Atari, Nintendo y Sega.</w:t>
      </w:r>
      <w:r w:rsidRPr="00656D55">
        <w:rPr>
          <w:rFonts w:ascii="Arial" w:eastAsia="Times New Roman" w:hAnsi="Arial" w:cs="Arial"/>
          <w:color w:val="333333"/>
        </w:rPr>
        <w:br/>
        <w:t>D) La expansión de los videojuegos y su peligro inherente.</w:t>
      </w:r>
      <w:r w:rsidRPr="00656D55">
        <w:rPr>
          <w:rFonts w:ascii="Arial" w:eastAsia="Times New Roman" w:hAnsi="Arial" w:cs="Arial"/>
          <w:color w:val="333333"/>
        </w:rPr>
        <w:br/>
        <w:t>E) Evolución de los videojuegos y el debate sobre sus efectos.</w:t>
      </w:r>
      <w:r w:rsidRPr="00656D55">
        <w:rPr>
          <w:rFonts w:ascii="Arial" w:eastAsia="Times New Roman" w:hAnsi="Arial" w:cs="Arial"/>
          <w:color w:val="333333"/>
        </w:rPr>
        <w:br/>
      </w:r>
      <w:r w:rsidRPr="00656D55">
        <w:rPr>
          <w:rFonts w:ascii="Arial" w:eastAsia="Times New Roman" w:hAnsi="Arial" w:cs="Arial"/>
          <w:color w:val="333333"/>
        </w:rPr>
        <w:br/>
      </w:r>
      <w:r w:rsidRPr="00656D55">
        <w:rPr>
          <w:rFonts w:ascii="Arial" w:eastAsia="Times New Roman" w:hAnsi="Arial" w:cs="Arial"/>
          <w:color w:val="333333"/>
        </w:rPr>
        <w:br/>
      </w:r>
      <w:r w:rsidRPr="00656D55">
        <w:rPr>
          <w:rFonts w:ascii="Arial" w:eastAsia="Times New Roman" w:hAnsi="Arial" w:cs="Arial"/>
          <w:b/>
          <w:bCs/>
          <w:color w:val="333333"/>
        </w:rPr>
        <w:lastRenderedPageBreak/>
        <w:t>2. En relación a los videojuegos y los progresos logrados entre 1969 y 1977, es incompatible afirmar que, como consecuencia, se produjo:</w:t>
      </w:r>
      <w:r w:rsidRPr="00656D55">
        <w:rPr>
          <w:rFonts w:ascii="Arial" w:eastAsia="Times New Roman" w:hAnsi="Arial" w:cs="Arial"/>
          <w:color w:val="333333"/>
        </w:rPr>
        <w:br/>
        <w:t>A) Un acelerado proceso de aceptación, pero también recelo.</w:t>
      </w:r>
      <w:r w:rsidRPr="00656D55">
        <w:rPr>
          <w:rFonts w:ascii="Arial" w:eastAsia="Times New Roman" w:hAnsi="Arial" w:cs="Arial"/>
          <w:color w:val="333333"/>
        </w:rPr>
        <w:br/>
        <w:t>B) Éxito de ventas y aceptación total, entusiasta y sin reparos.</w:t>
      </w:r>
      <w:r w:rsidRPr="00656D55">
        <w:rPr>
          <w:rFonts w:ascii="Arial" w:eastAsia="Times New Roman" w:hAnsi="Arial" w:cs="Arial"/>
          <w:color w:val="333333"/>
        </w:rPr>
        <w:br/>
        <w:t>C) Una potenciación cada vez mayor del microprocesador.</w:t>
      </w:r>
      <w:r w:rsidRPr="00656D55">
        <w:rPr>
          <w:rFonts w:ascii="Arial" w:eastAsia="Times New Roman" w:hAnsi="Arial" w:cs="Arial"/>
          <w:color w:val="333333"/>
        </w:rPr>
        <w:br/>
        <w:t>D) Aprovechamiento del cromatismo, el sonido y el dinamismo.</w:t>
      </w:r>
      <w:r w:rsidRPr="00656D55">
        <w:rPr>
          <w:rFonts w:ascii="Arial" w:eastAsia="Times New Roman" w:hAnsi="Arial" w:cs="Arial"/>
          <w:color w:val="333333"/>
        </w:rPr>
        <w:br/>
        <w:t>E) Interés en el tema por parte de científicos e instituciones.</w:t>
      </w:r>
      <w:r w:rsidRPr="00656D55">
        <w:rPr>
          <w:rFonts w:ascii="Arial" w:eastAsia="Times New Roman" w:hAnsi="Arial" w:cs="Arial"/>
          <w:color w:val="333333"/>
        </w:rPr>
        <w:br/>
      </w:r>
      <w:r w:rsidRPr="00656D55">
        <w:rPr>
          <w:rFonts w:ascii="Arial" w:eastAsia="Times New Roman" w:hAnsi="Arial" w:cs="Arial"/>
          <w:color w:val="333333"/>
        </w:rPr>
        <w:br/>
      </w:r>
      <w:r w:rsidRPr="00656D55">
        <w:rPr>
          <w:rFonts w:ascii="Arial" w:eastAsia="Times New Roman" w:hAnsi="Arial" w:cs="Arial"/>
          <w:color w:val="333333"/>
        </w:rPr>
        <w:br/>
      </w:r>
      <w:r w:rsidRPr="00656D55">
        <w:rPr>
          <w:rFonts w:ascii="Arial" w:eastAsia="Times New Roman" w:hAnsi="Arial" w:cs="Arial"/>
          <w:b/>
          <w:bCs/>
          <w:color w:val="333333"/>
        </w:rPr>
        <w:t>3. El término VORAZ, en el tercer párrafo del texto, alude a:</w:t>
      </w:r>
      <w:r w:rsidRPr="00656D55">
        <w:rPr>
          <w:rFonts w:ascii="Arial" w:eastAsia="Times New Roman" w:hAnsi="Arial" w:cs="Arial"/>
          <w:color w:val="333333"/>
        </w:rPr>
        <w:br/>
        <w:t>A) escándalo.</w:t>
      </w:r>
      <w:r w:rsidRPr="00656D55">
        <w:rPr>
          <w:rFonts w:ascii="Arial" w:eastAsia="Times New Roman" w:hAnsi="Arial" w:cs="Arial"/>
          <w:color w:val="333333"/>
        </w:rPr>
        <w:br/>
        <w:t>B) consumismo.</w:t>
      </w:r>
      <w:r w:rsidRPr="00656D55">
        <w:rPr>
          <w:rFonts w:ascii="Arial" w:eastAsia="Times New Roman" w:hAnsi="Arial" w:cs="Arial"/>
          <w:color w:val="333333"/>
        </w:rPr>
        <w:br/>
        <w:t>C) agresividad.</w:t>
      </w:r>
      <w:r w:rsidRPr="00656D55">
        <w:rPr>
          <w:rFonts w:ascii="Arial" w:eastAsia="Times New Roman" w:hAnsi="Arial" w:cs="Arial"/>
          <w:color w:val="333333"/>
        </w:rPr>
        <w:br/>
        <w:t>D) rapidez.</w:t>
      </w:r>
      <w:r w:rsidRPr="00656D55">
        <w:rPr>
          <w:rFonts w:ascii="Arial" w:eastAsia="Times New Roman" w:hAnsi="Arial" w:cs="Arial"/>
          <w:color w:val="333333"/>
        </w:rPr>
        <w:br/>
        <w:t>E) dependencia.</w:t>
      </w:r>
      <w:r w:rsidRPr="00656D55">
        <w:rPr>
          <w:rFonts w:ascii="Arial" w:eastAsia="Times New Roman" w:hAnsi="Arial" w:cs="Arial"/>
          <w:color w:val="333333"/>
        </w:rPr>
        <w:br/>
      </w:r>
      <w:r w:rsidRPr="00656D55">
        <w:rPr>
          <w:rFonts w:ascii="Arial" w:eastAsia="Times New Roman" w:hAnsi="Arial" w:cs="Arial"/>
          <w:color w:val="333333"/>
        </w:rPr>
        <w:br/>
      </w:r>
      <w:r w:rsidRPr="00656D55">
        <w:rPr>
          <w:rFonts w:ascii="Arial" w:eastAsia="Times New Roman" w:hAnsi="Arial" w:cs="Arial"/>
          <w:color w:val="333333"/>
        </w:rPr>
        <w:br/>
      </w:r>
      <w:r w:rsidRPr="00656D55">
        <w:rPr>
          <w:rFonts w:ascii="Arial" w:eastAsia="Times New Roman" w:hAnsi="Arial" w:cs="Arial"/>
          <w:b/>
          <w:bCs/>
          <w:color w:val="333333"/>
        </w:rPr>
        <w:t>4. Se puede inferir de lo expuesto en el texto que:</w:t>
      </w:r>
      <w:r w:rsidRPr="00656D55">
        <w:rPr>
          <w:rFonts w:ascii="Arial" w:eastAsia="Times New Roman" w:hAnsi="Arial" w:cs="Arial"/>
          <w:color w:val="333333"/>
        </w:rPr>
        <w:br/>
        <w:t>A) La empresa Sega tuvo una duración prolongada en videojuegos.</w:t>
      </w:r>
      <w:r w:rsidRPr="00656D55">
        <w:rPr>
          <w:rFonts w:ascii="Arial" w:eastAsia="Times New Roman" w:hAnsi="Arial" w:cs="Arial"/>
          <w:color w:val="333333"/>
        </w:rPr>
        <w:br/>
        <w:t>B) Fue en países asiáticos que se revolucionó los videojuegos.</w:t>
      </w:r>
      <w:r w:rsidRPr="00656D55">
        <w:rPr>
          <w:rFonts w:ascii="Arial" w:eastAsia="Times New Roman" w:hAnsi="Arial" w:cs="Arial"/>
          <w:color w:val="333333"/>
        </w:rPr>
        <w:br/>
        <w:t>C) En cuanto a comunicación, los videojuegos resultan nocivos.</w:t>
      </w:r>
      <w:r w:rsidRPr="00656D55">
        <w:rPr>
          <w:rFonts w:ascii="Arial" w:eastAsia="Times New Roman" w:hAnsi="Arial" w:cs="Arial"/>
          <w:color w:val="333333"/>
        </w:rPr>
        <w:br/>
        <w:t>D) La empresa Atari fue la pionera en la creación de videojuegos.</w:t>
      </w:r>
      <w:r w:rsidRPr="00656D55">
        <w:rPr>
          <w:rFonts w:ascii="Arial" w:eastAsia="Times New Roman" w:hAnsi="Arial" w:cs="Arial"/>
          <w:color w:val="333333"/>
        </w:rPr>
        <w:br/>
        <w:t>E) La medicina, la psicología y la sociología investigan los videojuegos.</w:t>
      </w:r>
      <w:r w:rsidRPr="00656D55">
        <w:rPr>
          <w:rFonts w:ascii="Arial" w:eastAsia="Times New Roman" w:hAnsi="Arial" w:cs="Arial"/>
          <w:color w:val="333333"/>
        </w:rPr>
        <w:br/>
      </w:r>
      <w:r w:rsidRPr="00656D55">
        <w:rPr>
          <w:rFonts w:ascii="Arial" w:eastAsia="Times New Roman" w:hAnsi="Arial" w:cs="Arial"/>
          <w:color w:val="333333"/>
        </w:rPr>
        <w:br/>
      </w:r>
      <w:r w:rsidRPr="00656D55">
        <w:rPr>
          <w:rFonts w:ascii="Arial" w:eastAsia="Times New Roman" w:hAnsi="Arial" w:cs="Arial"/>
          <w:color w:val="333333"/>
        </w:rPr>
        <w:br/>
      </w:r>
      <w:r w:rsidRPr="00656D55">
        <w:rPr>
          <w:rFonts w:ascii="Arial" w:eastAsia="Times New Roman" w:hAnsi="Arial" w:cs="Arial"/>
          <w:b/>
          <w:bCs/>
          <w:color w:val="333333"/>
        </w:rPr>
        <w:t>5. Si los microprocesadores no se hubieran potenciado, seguramente:</w:t>
      </w:r>
      <w:r w:rsidRPr="00656D55">
        <w:rPr>
          <w:rFonts w:ascii="Arial" w:eastAsia="Times New Roman" w:hAnsi="Arial" w:cs="Arial"/>
          <w:color w:val="333333"/>
        </w:rPr>
        <w:br/>
        <w:t>A) no habría ningún videojuego y tampoco habría violencia.</w:t>
      </w:r>
      <w:r w:rsidRPr="00656D55">
        <w:rPr>
          <w:rFonts w:ascii="Arial" w:eastAsia="Times New Roman" w:hAnsi="Arial" w:cs="Arial"/>
          <w:color w:val="333333"/>
        </w:rPr>
        <w:br/>
        <w:t>B) las computadoras habrían tardado en popularizarse.</w:t>
      </w:r>
      <w:r w:rsidRPr="00656D55">
        <w:rPr>
          <w:rFonts w:ascii="Arial" w:eastAsia="Times New Roman" w:hAnsi="Arial" w:cs="Arial"/>
          <w:color w:val="333333"/>
        </w:rPr>
        <w:br/>
        <w:t>C) la revolución de los videojuegos no se habría dado.</w:t>
      </w:r>
      <w:r w:rsidRPr="00656D55">
        <w:rPr>
          <w:rFonts w:ascii="Arial" w:eastAsia="Times New Roman" w:hAnsi="Arial" w:cs="Arial"/>
          <w:color w:val="333333"/>
        </w:rPr>
        <w:br/>
        <w:t>D) las investigaciones sobre los videojuegos continuarían.</w:t>
      </w:r>
      <w:r w:rsidRPr="00656D55">
        <w:rPr>
          <w:rFonts w:ascii="Arial" w:eastAsia="Times New Roman" w:hAnsi="Arial" w:cs="Arial"/>
          <w:color w:val="333333"/>
        </w:rPr>
        <w:br/>
        <w:t>E) no se habrían desarrollado videojuegos de gran calidad.</w:t>
      </w:r>
      <w:r w:rsidRPr="00656D55">
        <w:rPr>
          <w:rFonts w:ascii="Arial" w:eastAsia="Times New Roman" w:hAnsi="Arial" w:cs="Arial"/>
          <w:color w:val="333333"/>
        </w:rPr>
        <w:br/>
      </w:r>
      <w:r w:rsidR="00A8029E">
        <w:rPr>
          <w:rFonts w:ascii="Arial" w:eastAsia="Times New Roman" w:hAnsi="Arial" w:cs="Arial"/>
          <w:color w:val="272727"/>
          <w:lang w:val="en-US"/>
        </w:rPr>
        <w:t xml:space="preserve"> </w:t>
      </w:r>
    </w:p>
    <w:p w14:paraId="176AC480" w14:textId="35769925" w:rsidR="00A8029E" w:rsidRPr="00A8029E" w:rsidRDefault="00A8029E" w:rsidP="00A8029E">
      <w:pPr>
        <w:shd w:val="clear" w:color="auto" w:fill="FFFFFF"/>
        <w:spacing w:after="24" w:line="240" w:lineRule="auto"/>
        <w:jc w:val="center"/>
        <w:textAlignment w:val="baseline"/>
        <w:outlineLvl w:val="0"/>
        <w:rPr>
          <w:rFonts w:ascii="Arial" w:eastAsia="Times New Roman" w:hAnsi="Arial" w:cs="Arial"/>
          <w:b/>
          <w:bCs/>
          <w:color w:val="272727"/>
          <w:lang w:val="en-US"/>
        </w:rPr>
      </w:pPr>
      <w:r w:rsidRPr="00A8029E">
        <w:rPr>
          <w:rFonts w:ascii="Arial" w:eastAsia="Times New Roman" w:hAnsi="Arial" w:cs="Arial"/>
          <w:b/>
          <w:bCs/>
          <w:color w:val="272727"/>
          <w:lang w:val="en-US"/>
        </w:rPr>
        <w:t>LOS DISCURSOS AFECTIVOS</w:t>
      </w:r>
    </w:p>
    <w:p w14:paraId="21DDFD21" w14:textId="77777777" w:rsidR="00A8029E" w:rsidRPr="00B035BC" w:rsidRDefault="00A8029E" w:rsidP="00413842">
      <w:pPr>
        <w:shd w:val="clear" w:color="auto" w:fill="FFFFFF"/>
        <w:spacing w:after="24" w:line="240" w:lineRule="auto"/>
        <w:textAlignment w:val="baseline"/>
        <w:outlineLvl w:val="0"/>
        <w:rPr>
          <w:rFonts w:ascii="Arial" w:eastAsia="Times New Roman" w:hAnsi="Arial" w:cs="Arial"/>
          <w:color w:val="272727"/>
          <w:lang w:val="en-US"/>
        </w:rPr>
      </w:pPr>
    </w:p>
    <w:p w14:paraId="72BE885E" w14:textId="3A7F2627" w:rsidR="00413842" w:rsidRPr="00AD18F2" w:rsidRDefault="00413842" w:rsidP="00413842">
      <w:pPr>
        <w:spacing w:after="0" w:line="240" w:lineRule="auto"/>
        <w:jc w:val="both"/>
        <w:rPr>
          <w:rFonts w:ascii="Arial" w:eastAsia="Times New Roman" w:hAnsi="Arial" w:cs="Arial"/>
          <w:color w:val="333333"/>
        </w:rPr>
      </w:pPr>
      <w:r w:rsidRPr="00AD18F2">
        <w:rPr>
          <w:rFonts w:ascii="Arial" w:eastAsia="Times New Roman" w:hAnsi="Arial" w:cs="Arial"/>
          <w:color w:val="333333"/>
        </w:rPr>
        <w:t>Los </w:t>
      </w:r>
      <w:r w:rsidRPr="00AD18F2">
        <w:rPr>
          <w:rFonts w:ascii="Arial" w:eastAsia="Times New Roman" w:hAnsi="Arial" w:cs="Arial"/>
          <w:b/>
          <w:bCs/>
          <w:color w:val="333333"/>
        </w:rPr>
        <w:t>discursos afectivos</w:t>
      </w:r>
      <w:r w:rsidRPr="00AD18F2">
        <w:rPr>
          <w:rFonts w:ascii="Arial" w:eastAsia="Times New Roman" w:hAnsi="Arial" w:cs="Arial"/>
          <w:color w:val="333333"/>
        </w:rPr>
        <w:t> son aquellos que centran su mensaje en la apelación a los sentimientos y emociones del destinatario (televidente, oyente, lector, consumidor de un bien, potencial elector, etc.) y, por lo general, su finalidad es </w:t>
      </w:r>
      <w:r w:rsidRPr="00AD18F2">
        <w:rPr>
          <w:rFonts w:ascii="Arial" w:eastAsia="Times New Roman" w:hAnsi="Arial" w:cs="Arial"/>
          <w:i/>
          <w:iCs/>
          <w:color w:val="333333"/>
        </w:rPr>
        <w:t>persuasiva</w:t>
      </w:r>
      <w:r w:rsidRPr="00AD18F2">
        <w:rPr>
          <w:rFonts w:ascii="Arial" w:eastAsia="Times New Roman" w:hAnsi="Arial" w:cs="Arial"/>
          <w:color w:val="333333"/>
        </w:rPr>
        <w:t xml:space="preserve"> (convencerlo para que ayude en una campaña benéfica, para </w:t>
      </w:r>
      <w:r w:rsidRPr="00AD18F2">
        <w:rPr>
          <w:rFonts w:ascii="Arial" w:eastAsia="Times New Roman" w:hAnsi="Arial" w:cs="Arial"/>
          <w:color w:val="333333"/>
        </w:rPr>
        <w:t>que compre un bien o servicio, para que vote por determinado candidato, para que “sienta la necesidad” de ver un programa de televisión, etc.).</w:t>
      </w:r>
      <w:r w:rsidRPr="00AD18F2">
        <w:rPr>
          <w:rFonts w:ascii="Arial" w:eastAsia="Times New Roman" w:hAnsi="Arial" w:cs="Arial"/>
          <w:color w:val="333333"/>
        </w:rPr>
        <w:br/>
        <w:t>Podemos sostener que “así como la flauta hace bailar a la serpiente, el que habla desde el discurso afectivo manipula al oyente”. Los </w:t>
      </w:r>
      <w:r w:rsidRPr="00AD18F2">
        <w:rPr>
          <w:rFonts w:ascii="Arial" w:eastAsia="Times New Roman" w:hAnsi="Arial" w:cs="Arial"/>
          <w:b/>
          <w:bCs/>
          <w:color w:val="333333"/>
        </w:rPr>
        <w:t>discursos técnicos</w:t>
      </w:r>
      <w:r w:rsidRPr="00AD18F2">
        <w:rPr>
          <w:rFonts w:ascii="Arial" w:eastAsia="Times New Roman" w:hAnsi="Arial" w:cs="Arial"/>
          <w:color w:val="333333"/>
        </w:rPr>
        <w:t xml:space="preserve">, en cambio, son, por lo general, </w:t>
      </w:r>
      <w:r w:rsidR="00780DE5" w:rsidRPr="00AD18F2">
        <w:rPr>
          <w:rFonts w:ascii="Arial" w:eastAsia="Times New Roman" w:hAnsi="Arial" w:cs="Arial"/>
          <w:color w:val="333333"/>
        </w:rPr>
        <w:t>más</w:t>
      </w:r>
      <w:r w:rsidRPr="00AD18F2">
        <w:rPr>
          <w:rFonts w:ascii="Arial" w:eastAsia="Times New Roman" w:hAnsi="Arial" w:cs="Arial"/>
          <w:color w:val="333333"/>
        </w:rPr>
        <w:t xml:space="preserve"> “desapasionados”. No intentan, por lo general, “impactar” en las emociones del receptor, o por lo menos, no de manera tan intensa o explícita como en el caso de los discursos afectivos, y con frecuencia se elaboran en cumplimiento de una obligación informativa respecto de un superior o de una comunidad de personas que requieren estar informadas de ciertas decisiones o situaciones de una área o gestión.</w:t>
      </w:r>
    </w:p>
    <w:p w14:paraId="1282797C" w14:textId="77777777" w:rsidR="00413842" w:rsidRPr="00AD18F2" w:rsidRDefault="00413842" w:rsidP="00413842">
      <w:pPr>
        <w:spacing w:after="0" w:line="240" w:lineRule="auto"/>
        <w:jc w:val="both"/>
        <w:rPr>
          <w:rFonts w:ascii="Arial" w:eastAsia="Times New Roman" w:hAnsi="Arial" w:cs="Arial"/>
          <w:color w:val="333333"/>
        </w:rPr>
      </w:pPr>
      <w:r w:rsidRPr="00AD18F2">
        <w:rPr>
          <w:rFonts w:ascii="Arial" w:eastAsia="Times New Roman" w:hAnsi="Arial" w:cs="Arial"/>
          <w:color w:val="333333"/>
        </w:rPr>
        <w:t>Ahora bien, la diferencia entre ambos discursos se atenúa con frecuencia. Por ejemplo, un discurso afectivo, para ser más convincente o para llegar a un público más crítico, puede revestirse de ciertos datos “objetivos” (como los odontólogos “con todas las de la ley” contratados para publicitar dentífricos, quienes recomiendan a sus pacientes y a su propia familia el usar determinada marca).</w:t>
      </w:r>
    </w:p>
    <w:p w14:paraId="327B3CED" w14:textId="77777777" w:rsidR="00413842" w:rsidRPr="00AD18F2" w:rsidRDefault="00413842" w:rsidP="00413842">
      <w:pPr>
        <w:spacing w:after="0" w:line="240" w:lineRule="auto"/>
        <w:jc w:val="both"/>
        <w:rPr>
          <w:rFonts w:ascii="Arial" w:eastAsia="Times New Roman" w:hAnsi="Arial" w:cs="Arial"/>
          <w:color w:val="333333"/>
        </w:rPr>
      </w:pPr>
      <w:r w:rsidRPr="00AD18F2">
        <w:rPr>
          <w:rFonts w:ascii="Arial" w:eastAsia="Times New Roman" w:hAnsi="Arial" w:cs="Arial"/>
          <w:color w:val="333333"/>
        </w:rPr>
        <w:t>Del mismo modo, el informe de un gerente puede presentar, con profusión de cifras, documentos y testimonios de origen diverso, la eficiencia de su gestión y la de su departamento, pero sugiriendo, con mayor o menor sutileza, de manera consciente o inconsciente, ciertas demandas o aspiraciones de su autor o de sus subordinados.</w:t>
      </w:r>
    </w:p>
    <w:p w14:paraId="6E072858" w14:textId="77777777" w:rsidR="00780DE5" w:rsidRDefault="00413842" w:rsidP="00413842">
      <w:pPr>
        <w:tabs>
          <w:tab w:val="left" w:pos="3900"/>
        </w:tabs>
        <w:jc w:val="both"/>
        <w:rPr>
          <w:rFonts w:ascii="Arial" w:eastAsia="Times New Roman" w:hAnsi="Arial" w:cs="Arial"/>
          <w:b/>
          <w:bCs/>
          <w:color w:val="333333"/>
        </w:rPr>
      </w:pPr>
      <w:r w:rsidRPr="00656D55">
        <w:rPr>
          <w:rFonts w:ascii="Arial" w:eastAsia="Times New Roman" w:hAnsi="Arial" w:cs="Arial"/>
          <w:color w:val="333333"/>
        </w:rPr>
        <w:br/>
      </w:r>
      <w:r w:rsidRPr="00656D55">
        <w:rPr>
          <w:rFonts w:ascii="Arial" w:eastAsia="Times New Roman" w:hAnsi="Arial" w:cs="Arial"/>
          <w:b/>
          <w:bCs/>
          <w:color w:val="333333"/>
        </w:rPr>
        <w:t>6. ¿Cuál de los siguientes enunciados cuestiona mejor los conceptos planteados por el autor?</w:t>
      </w:r>
      <w:r w:rsidRPr="00656D55">
        <w:rPr>
          <w:rFonts w:ascii="Arial" w:eastAsia="Times New Roman" w:hAnsi="Arial" w:cs="Arial"/>
          <w:color w:val="333333"/>
        </w:rPr>
        <w:br/>
        <w:t>A) La distinción conceptual entre discursos afectivos y técnicos es inapropiada: en la práctica, no es posible diferenciarlos.</w:t>
      </w:r>
      <w:r w:rsidRPr="00656D55">
        <w:rPr>
          <w:rFonts w:ascii="Arial" w:eastAsia="Times New Roman" w:hAnsi="Arial" w:cs="Arial"/>
          <w:color w:val="333333"/>
        </w:rPr>
        <w:br/>
        <w:t>B) Los discursos afectivos no utilizan muchos datos objetivos: plantear lo contrario supone incurrir en una contradicción.</w:t>
      </w:r>
      <w:r w:rsidRPr="00656D55">
        <w:rPr>
          <w:rFonts w:ascii="Arial" w:eastAsia="Times New Roman" w:hAnsi="Arial" w:cs="Arial"/>
          <w:color w:val="333333"/>
        </w:rPr>
        <w:br/>
        <w:t>C) La objetividad de los discursos técnicos es aparente: las intenciones persuasivas quedan encubiertas.</w:t>
      </w:r>
      <w:r w:rsidRPr="00656D55">
        <w:rPr>
          <w:rFonts w:ascii="Arial" w:eastAsia="Times New Roman" w:hAnsi="Arial" w:cs="Arial"/>
          <w:color w:val="333333"/>
        </w:rPr>
        <w:br/>
        <w:t>D) El discurso afectivo, invariablemente, utiliza argumentos subjetivos y objetivos simultáneamente.</w:t>
      </w:r>
      <w:r w:rsidRPr="00656D55">
        <w:rPr>
          <w:rFonts w:ascii="Arial" w:eastAsia="Times New Roman" w:hAnsi="Arial" w:cs="Arial"/>
          <w:color w:val="333333"/>
        </w:rPr>
        <w:br/>
      </w:r>
      <w:r w:rsidRPr="00656D55">
        <w:rPr>
          <w:rFonts w:ascii="Arial" w:eastAsia="Times New Roman" w:hAnsi="Arial" w:cs="Arial"/>
          <w:color w:val="333333"/>
        </w:rPr>
        <w:br/>
      </w:r>
      <w:r w:rsidRPr="00656D55">
        <w:rPr>
          <w:rFonts w:ascii="Arial" w:eastAsia="Times New Roman" w:hAnsi="Arial" w:cs="Arial"/>
          <w:color w:val="333333"/>
        </w:rPr>
        <w:br/>
      </w:r>
    </w:p>
    <w:p w14:paraId="5A33A949" w14:textId="77777777" w:rsidR="00780DE5" w:rsidRDefault="00413842" w:rsidP="00413842">
      <w:pPr>
        <w:tabs>
          <w:tab w:val="left" w:pos="3900"/>
        </w:tabs>
        <w:jc w:val="both"/>
        <w:rPr>
          <w:rFonts w:ascii="Arial" w:eastAsia="Times New Roman" w:hAnsi="Arial" w:cs="Arial"/>
          <w:color w:val="333333"/>
        </w:rPr>
      </w:pPr>
      <w:r w:rsidRPr="00656D55">
        <w:rPr>
          <w:rFonts w:ascii="Arial" w:eastAsia="Times New Roman" w:hAnsi="Arial" w:cs="Arial"/>
          <w:b/>
          <w:bCs/>
          <w:color w:val="333333"/>
        </w:rPr>
        <w:lastRenderedPageBreak/>
        <w:t>7. ¿Qué quiere decir el autor con el enunciado “así como la flauta hace bailar a la serpiente, el que habla desde el discurso afectivo manipula al oyente”?</w:t>
      </w:r>
      <w:r w:rsidRPr="00656D55">
        <w:rPr>
          <w:rFonts w:ascii="Arial" w:eastAsia="Times New Roman" w:hAnsi="Arial" w:cs="Arial"/>
          <w:color w:val="333333"/>
        </w:rPr>
        <w:br/>
        <w:t>A) Que el discurso afectivo es capaz de conjurar cualquier peligro a través de la manipulación</w:t>
      </w:r>
      <w:r w:rsidRPr="00656D55">
        <w:rPr>
          <w:rFonts w:ascii="Arial" w:eastAsia="Times New Roman" w:hAnsi="Arial" w:cs="Arial"/>
          <w:color w:val="333333"/>
        </w:rPr>
        <w:br/>
        <w:t>B) Que el discurso afectivo puede resultar cautivador para aquel que lo recibe</w:t>
      </w:r>
      <w:r w:rsidRPr="00656D55">
        <w:rPr>
          <w:rFonts w:ascii="Arial" w:eastAsia="Times New Roman" w:hAnsi="Arial" w:cs="Arial"/>
          <w:color w:val="333333"/>
        </w:rPr>
        <w:br/>
        <w:t>C) Que el discurso afectivo es tan placentero que hasta un ser astuto y peligroso podría ser sojuzgado por él</w:t>
      </w:r>
      <w:r w:rsidRPr="00656D55">
        <w:rPr>
          <w:rFonts w:ascii="Arial" w:eastAsia="Times New Roman" w:hAnsi="Arial" w:cs="Arial"/>
          <w:color w:val="333333"/>
        </w:rPr>
        <w:br/>
        <w:t>D) Que el discurso afectivo es una ilusión que no encuentra sustento en la realidad</w:t>
      </w:r>
      <w:r w:rsidRPr="00656D55">
        <w:rPr>
          <w:rFonts w:ascii="Arial" w:eastAsia="Times New Roman" w:hAnsi="Arial" w:cs="Arial"/>
          <w:color w:val="333333"/>
        </w:rPr>
        <w:br/>
      </w:r>
      <w:r w:rsidRPr="00656D55">
        <w:rPr>
          <w:rFonts w:ascii="Arial" w:eastAsia="Times New Roman" w:hAnsi="Arial" w:cs="Arial"/>
          <w:color w:val="333333"/>
        </w:rPr>
        <w:br/>
      </w:r>
      <w:r w:rsidRPr="00656D55">
        <w:rPr>
          <w:rFonts w:ascii="Arial" w:eastAsia="Times New Roman" w:hAnsi="Arial" w:cs="Arial"/>
          <w:color w:val="333333"/>
        </w:rPr>
        <w:br/>
      </w:r>
      <w:r w:rsidRPr="00656D55">
        <w:rPr>
          <w:rFonts w:ascii="Arial" w:eastAsia="Times New Roman" w:hAnsi="Arial" w:cs="Arial"/>
          <w:b/>
          <w:bCs/>
          <w:color w:val="333333"/>
        </w:rPr>
        <w:t>8. ¿Cuál es la intención del texto anterior?</w:t>
      </w:r>
      <w:r w:rsidRPr="00656D55">
        <w:rPr>
          <w:rFonts w:ascii="Arial" w:eastAsia="Times New Roman" w:hAnsi="Arial" w:cs="Arial"/>
          <w:color w:val="333333"/>
        </w:rPr>
        <w:br/>
        <w:t>A) Proponer las diferencias entre el discurso afectivo y el técnico, y plantear su punto de convergencia</w:t>
      </w:r>
      <w:r w:rsidRPr="00656D55">
        <w:rPr>
          <w:rFonts w:ascii="Arial" w:eastAsia="Times New Roman" w:hAnsi="Arial" w:cs="Arial"/>
          <w:color w:val="333333"/>
        </w:rPr>
        <w:br/>
        <w:t>B) Comparar los tipos de discursos más usuales en los medios de comunicación: el discurso</w:t>
      </w:r>
      <w:r w:rsidRPr="00656D55">
        <w:rPr>
          <w:rFonts w:ascii="Arial" w:eastAsia="Times New Roman" w:hAnsi="Arial" w:cs="Arial"/>
          <w:color w:val="333333"/>
        </w:rPr>
        <w:br/>
        <w:t>afectivo y el discurso técnico</w:t>
      </w:r>
      <w:r w:rsidRPr="00656D55">
        <w:rPr>
          <w:rFonts w:ascii="Arial" w:eastAsia="Times New Roman" w:hAnsi="Arial" w:cs="Arial"/>
          <w:color w:val="333333"/>
        </w:rPr>
        <w:br/>
        <w:t>C) Plantear que el discurso afectivo puede presentar elementos propios del discurso técnico;</w:t>
      </w:r>
      <w:r w:rsidRPr="00656D55">
        <w:rPr>
          <w:rFonts w:ascii="Arial" w:eastAsia="Times New Roman" w:hAnsi="Arial" w:cs="Arial"/>
          <w:color w:val="333333"/>
        </w:rPr>
        <w:br/>
        <w:t>del mismo modo, el discurso técnico puede apelar a ciertas emociones propias del afectivo</w:t>
      </w:r>
      <w:r w:rsidRPr="00656D55">
        <w:rPr>
          <w:rFonts w:ascii="Arial" w:eastAsia="Times New Roman" w:hAnsi="Arial" w:cs="Arial"/>
          <w:color w:val="333333"/>
        </w:rPr>
        <w:br/>
        <w:t>D) Explicar las distintas estrategias utilizadas por dos tipos de discursos a través de distintos</w:t>
      </w:r>
      <w:r w:rsidRPr="00656D55">
        <w:rPr>
          <w:rFonts w:ascii="Arial" w:eastAsia="Times New Roman" w:hAnsi="Arial" w:cs="Arial"/>
          <w:color w:val="333333"/>
        </w:rPr>
        <w:br/>
        <w:t>ejemplos puntuales</w:t>
      </w:r>
      <w:r w:rsidRPr="00656D55">
        <w:rPr>
          <w:rFonts w:ascii="Arial" w:eastAsia="Times New Roman" w:hAnsi="Arial" w:cs="Arial"/>
          <w:color w:val="333333"/>
        </w:rPr>
        <w:br/>
      </w:r>
      <w:r w:rsidRPr="00656D55">
        <w:rPr>
          <w:rFonts w:ascii="Arial" w:eastAsia="Times New Roman" w:hAnsi="Arial" w:cs="Arial"/>
          <w:color w:val="333333"/>
        </w:rPr>
        <w:br/>
      </w:r>
      <w:r w:rsidRPr="00656D55">
        <w:rPr>
          <w:rFonts w:ascii="Arial" w:eastAsia="Times New Roman" w:hAnsi="Arial" w:cs="Arial"/>
          <w:color w:val="333333"/>
        </w:rPr>
        <w:br/>
      </w:r>
      <w:r w:rsidRPr="00656D55">
        <w:rPr>
          <w:rFonts w:ascii="Arial" w:eastAsia="Times New Roman" w:hAnsi="Arial" w:cs="Arial"/>
          <w:b/>
          <w:bCs/>
          <w:color w:val="333333"/>
        </w:rPr>
        <w:t>9. ¿Cuál es un tono presente en el texto anterior?</w:t>
      </w:r>
      <w:r w:rsidRPr="00656D55">
        <w:rPr>
          <w:rFonts w:ascii="Arial" w:eastAsia="Times New Roman" w:hAnsi="Arial" w:cs="Arial"/>
          <w:color w:val="333333"/>
        </w:rPr>
        <w:br/>
        <w:t>A) Explicativo y aclaratorio</w:t>
      </w:r>
      <w:r w:rsidRPr="00656D55">
        <w:rPr>
          <w:rFonts w:ascii="Arial" w:eastAsia="Times New Roman" w:hAnsi="Arial" w:cs="Arial"/>
          <w:color w:val="333333"/>
        </w:rPr>
        <w:br/>
        <w:t>B) Analítico y reivindicativo</w:t>
      </w:r>
      <w:r w:rsidRPr="00656D55">
        <w:rPr>
          <w:rFonts w:ascii="Arial" w:eastAsia="Times New Roman" w:hAnsi="Arial" w:cs="Arial"/>
          <w:color w:val="333333"/>
        </w:rPr>
        <w:br/>
        <w:t>C) Dubitativo e ilustrativo</w:t>
      </w:r>
      <w:r w:rsidRPr="00656D55">
        <w:rPr>
          <w:rFonts w:ascii="Arial" w:eastAsia="Times New Roman" w:hAnsi="Arial" w:cs="Arial"/>
          <w:color w:val="333333"/>
        </w:rPr>
        <w:br/>
        <w:t>D) Comparativo y aleccionador</w:t>
      </w:r>
      <w:r w:rsidRPr="00656D55">
        <w:rPr>
          <w:rFonts w:ascii="Arial" w:eastAsia="Times New Roman" w:hAnsi="Arial" w:cs="Arial"/>
          <w:color w:val="333333"/>
        </w:rPr>
        <w:br/>
      </w:r>
      <w:r w:rsidRPr="00656D55">
        <w:rPr>
          <w:rFonts w:ascii="Arial" w:eastAsia="Times New Roman" w:hAnsi="Arial" w:cs="Arial"/>
          <w:color w:val="333333"/>
        </w:rPr>
        <w:br/>
      </w:r>
      <w:r w:rsidRPr="00656D55">
        <w:rPr>
          <w:rFonts w:ascii="Arial" w:eastAsia="Times New Roman" w:hAnsi="Arial" w:cs="Arial"/>
          <w:color w:val="333333"/>
        </w:rPr>
        <w:br/>
      </w:r>
      <w:r>
        <w:rPr>
          <w:rFonts w:ascii="Arial" w:eastAsia="Times New Roman" w:hAnsi="Arial" w:cs="Arial"/>
          <w:b/>
          <w:bCs/>
          <w:color w:val="333333"/>
        </w:rPr>
        <w:t>1</w:t>
      </w:r>
      <w:r w:rsidRPr="00656D55">
        <w:rPr>
          <w:rFonts w:ascii="Arial" w:eastAsia="Times New Roman" w:hAnsi="Arial" w:cs="Arial"/>
          <w:b/>
          <w:bCs/>
          <w:color w:val="333333"/>
        </w:rPr>
        <w:t>0. ¿En qué situaciones es más efectivo el uso de lenguaje afectivo?</w:t>
      </w:r>
      <w:r w:rsidRPr="00656D55">
        <w:rPr>
          <w:rFonts w:ascii="Arial" w:eastAsia="Times New Roman" w:hAnsi="Arial" w:cs="Arial"/>
          <w:color w:val="333333"/>
        </w:rPr>
        <w:br/>
        <w:t>I. En el caso en que se quiera dar cuenta a los lectores de una noticia de hechos o acontecimientos verdaderos, de forma objetiva, clara y precisa.</w:t>
      </w:r>
      <w:r w:rsidRPr="00656D55">
        <w:rPr>
          <w:rFonts w:ascii="Arial" w:eastAsia="Times New Roman" w:hAnsi="Arial" w:cs="Arial"/>
          <w:color w:val="333333"/>
        </w:rPr>
        <w:br/>
        <w:t>II. En el caso de una entrevista laboral, en la que el candidato al puesto explica las razones por las que es la persona idónea para el puesto de trabajo.</w:t>
      </w:r>
      <w:r w:rsidRPr="00656D55">
        <w:rPr>
          <w:rFonts w:ascii="Arial" w:eastAsia="Times New Roman" w:hAnsi="Arial" w:cs="Arial"/>
          <w:color w:val="333333"/>
        </w:rPr>
        <w:br/>
        <w:t xml:space="preserve">III. En el caso en que una persona le </w:t>
      </w:r>
      <w:r w:rsidRPr="00656D55">
        <w:rPr>
          <w:rFonts w:ascii="Arial" w:eastAsia="Times New Roman" w:hAnsi="Arial" w:cs="Arial"/>
          <w:color w:val="333333"/>
        </w:rPr>
        <w:t>pregunta la hora a un desconocido en la calle.</w:t>
      </w:r>
    </w:p>
    <w:p w14:paraId="2C6446A2" w14:textId="23A3B3C1" w:rsidR="00F77C67" w:rsidRDefault="00413842" w:rsidP="00413842">
      <w:pPr>
        <w:tabs>
          <w:tab w:val="left" w:pos="3900"/>
        </w:tabs>
        <w:jc w:val="both"/>
        <w:rPr>
          <w:rFonts w:asciiTheme="majorHAnsi" w:hAnsiTheme="majorHAnsi"/>
          <w:b/>
        </w:rPr>
      </w:pPr>
      <w:r w:rsidRPr="00656D55">
        <w:rPr>
          <w:rFonts w:ascii="Arial" w:eastAsia="Times New Roman" w:hAnsi="Arial" w:cs="Arial"/>
          <w:color w:val="333333"/>
        </w:rPr>
        <w:br/>
        <w:t>A) Solo I</w:t>
      </w:r>
      <w:r w:rsidRPr="00656D55">
        <w:rPr>
          <w:rFonts w:ascii="Arial" w:eastAsia="Times New Roman" w:hAnsi="Arial" w:cs="Arial"/>
          <w:color w:val="333333"/>
        </w:rPr>
        <w:br/>
        <w:t>B) Solo II</w:t>
      </w:r>
      <w:r w:rsidRPr="00656D55">
        <w:rPr>
          <w:rFonts w:ascii="Arial" w:eastAsia="Times New Roman" w:hAnsi="Arial" w:cs="Arial"/>
          <w:color w:val="333333"/>
        </w:rPr>
        <w:br/>
        <w:t>C) Solo I y II</w:t>
      </w:r>
      <w:r w:rsidRPr="00656D55">
        <w:rPr>
          <w:rFonts w:ascii="Arial" w:eastAsia="Times New Roman" w:hAnsi="Arial" w:cs="Arial"/>
          <w:color w:val="333333"/>
        </w:rPr>
        <w:br/>
        <w:t>D) Solo II y III</w:t>
      </w:r>
      <w:r w:rsidRPr="00656D55">
        <w:rPr>
          <w:rFonts w:ascii="Arial" w:eastAsia="Times New Roman" w:hAnsi="Arial" w:cs="Arial"/>
          <w:color w:val="333333"/>
        </w:rPr>
        <w:br/>
      </w:r>
      <w:r w:rsidR="00A8029E">
        <w:rPr>
          <w:rFonts w:asciiTheme="majorHAnsi" w:hAnsiTheme="majorHAnsi"/>
          <w:b/>
        </w:rPr>
        <w:t xml:space="preserve"> </w:t>
      </w:r>
    </w:p>
    <w:p w14:paraId="11B746B7" w14:textId="05F19AE6" w:rsidR="00A8029E" w:rsidRPr="00A8029E" w:rsidRDefault="00A8029E" w:rsidP="00A8029E">
      <w:pPr>
        <w:tabs>
          <w:tab w:val="left" w:pos="3900"/>
        </w:tabs>
        <w:jc w:val="center"/>
        <w:rPr>
          <w:rFonts w:asciiTheme="majorHAnsi" w:hAnsiTheme="majorHAnsi"/>
          <w:b/>
        </w:rPr>
      </w:pPr>
      <w:r w:rsidRPr="00A8029E">
        <w:rPr>
          <w:rFonts w:asciiTheme="majorHAnsi" w:hAnsiTheme="majorHAnsi"/>
          <w:b/>
        </w:rPr>
        <w:t>FRAY BARTOLOMÉ ARRAZOLA</w:t>
      </w:r>
    </w:p>
    <w:p w14:paraId="3D58351F" w14:textId="77777777" w:rsidR="00413842" w:rsidRPr="00AD18F2" w:rsidRDefault="00413842" w:rsidP="00413842">
      <w:pPr>
        <w:spacing w:after="0" w:line="240" w:lineRule="auto"/>
        <w:jc w:val="both"/>
        <w:rPr>
          <w:rFonts w:ascii="Arial" w:eastAsia="Times New Roman" w:hAnsi="Arial" w:cs="Arial"/>
          <w:color w:val="333333"/>
        </w:rPr>
      </w:pPr>
      <w:r w:rsidRPr="00AD18F2">
        <w:rPr>
          <w:rFonts w:ascii="Arial" w:eastAsia="Times New Roman" w:hAnsi="Arial" w:cs="Arial"/>
          <w:color w:val="333333"/>
        </w:rPr>
        <w:t>Cuando </w:t>
      </w:r>
      <w:r w:rsidRPr="00AD18F2">
        <w:rPr>
          <w:rFonts w:ascii="Arial" w:eastAsia="Times New Roman" w:hAnsi="Arial" w:cs="Arial"/>
          <w:b/>
          <w:bCs/>
          <w:color w:val="333333"/>
        </w:rPr>
        <w:t>Fray Bartolomé Arrazola</w:t>
      </w:r>
      <w:r w:rsidRPr="00AD18F2">
        <w:rPr>
          <w:rFonts w:ascii="Arial" w:eastAsia="Times New Roman" w:hAnsi="Arial" w:cs="Arial"/>
          <w:color w:val="333333"/>
        </w:rPr>
        <w:t> se sintió perdido aceptó que ya nada podría salvarlo. La selva poderosa de Guatemala lo había apresado, implacable y definitiva. Ante su ignorancia topográfica se sentó con tranquilidad a esperar la muerte. Quiso morir allí, sin ninguna esperanza, aislado, con el pensamiento fijo en la España distante, particularmente en el convento de Los Abrojos, donde Carlos Quinto condescendiera una vez a bajar de su eminencia para decirle que confiaba en el celo religioso de su labor redentora.</w:t>
      </w:r>
    </w:p>
    <w:p w14:paraId="7BFABB60" w14:textId="77777777" w:rsidR="00413842" w:rsidRPr="00AD18F2" w:rsidRDefault="00413842" w:rsidP="00413842">
      <w:pPr>
        <w:spacing w:after="0" w:line="240" w:lineRule="auto"/>
        <w:rPr>
          <w:rFonts w:ascii="Arial" w:eastAsia="Times New Roman" w:hAnsi="Arial" w:cs="Arial"/>
        </w:rPr>
      </w:pPr>
      <w:r w:rsidRPr="00AD18F2">
        <w:rPr>
          <w:rFonts w:ascii="Arial" w:eastAsia="Times New Roman" w:hAnsi="Arial" w:cs="Arial"/>
          <w:color w:val="333333"/>
        </w:rPr>
        <w:br/>
        <w:t>Al despertar se encontró rodeado por un grupo de indígenas de rostro impasible que se disponía a sacrificarlo ante un altar, un altar que a Bartolomé le pareció como el lecho en que descansaría, al fin, de sus temores, de su destino, de sí mismo. Tres años en el país le habían conferido un mediano dominio de las lenguas nativas. Intentó algo. Dijo algunas palabras que fueron comprendidas. Entonces floreció en él una idea que tuvo por digna de su talento y de su cultura universal y de su arduo conocimiento de Aristóteles. Recordó que para ese día se esperaba un eclipse total de sol. Y dispuso, en lo más íntimo, valerse de aquel conocimiento para engañar a sus opresores y salvar la vida. -Si me matáis -les dijo- puedo hacer que el sol se oscurezca en su altura.</w:t>
      </w:r>
    </w:p>
    <w:p w14:paraId="5CF35F43" w14:textId="77777777" w:rsidR="00413842" w:rsidRPr="00AD18F2" w:rsidRDefault="00413842" w:rsidP="00413842">
      <w:pPr>
        <w:spacing w:after="0" w:line="240" w:lineRule="auto"/>
        <w:jc w:val="both"/>
        <w:rPr>
          <w:rFonts w:ascii="Arial" w:eastAsia="Times New Roman" w:hAnsi="Arial" w:cs="Arial"/>
          <w:color w:val="333333"/>
        </w:rPr>
      </w:pPr>
    </w:p>
    <w:p w14:paraId="7F9A843F" w14:textId="77777777" w:rsidR="00413842" w:rsidRPr="00AD18F2" w:rsidRDefault="00413842" w:rsidP="00413842">
      <w:pPr>
        <w:spacing w:after="0" w:line="240" w:lineRule="auto"/>
        <w:jc w:val="both"/>
        <w:rPr>
          <w:rFonts w:ascii="Arial" w:eastAsia="Times New Roman" w:hAnsi="Arial" w:cs="Arial"/>
          <w:color w:val="333333"/>
        </w:rPr>
      </w:pPr>
      <w:r w:rsidRPr="00AD18F2">
        <w:rPr>
          <w:rFonts w:ascii="Arial" w:eastAsia="Times New Roman" w:hAnsi="Arial" w:cs="Arial"/>
          <w:color w:val="333333"/>
        </w:rPr>
        <w:t xml:space="preserve">Los indígenas, lo miraron fijamente y Bartolomé sorprendió la incredulidad en sus ojos. Vio que se produjo un pequeño consejo, y esperó confiado, no sin cierto desdén. Dos horas después el corazón de Fray Bartolomé Arrazola chorreaba su sangre vehemente sobre la piedra de los sacrificios (brillante bajo la opaca luz de un sol eclipsado), mientras uno de los indígenas recitaba sin ninguna inflexión de voz, sin prisa, una por una las infinitas fechas en que se producirían eclipses solares y lunares, que los astrónomos de la comunidad maya habían previsto y </w:t>
      </w:r>
      <w:r w:rsidRPr="00AD18F2">
        <w:rPr>
          <w:rFonts w:ascii="Arial" w:eastAsia="Times New Roman" w:hAnsi="Arial" w:cs="Arial"/>
          <w:color w:val="333333"/>
        </w:rPr>
        <w:lastRenderedPageBreak/>
        <w:t>anotado en sus códices sin la valiosa ayuda de Aristóteles.</w:t>
      </w:r>
    </w:p>
    <w:p w14:paraId="65D06F34" w14:textId="77777777" w:rsidR="00413842" w:rsidRPr="00AD18F2" w:rsidRDefault="00413842" w:rsidP="00413842">
      <w:pPr>
        <w:spacing w:after="0" w:line="240" w:lineRule="auto"/>
        <w:jc w:val="right"/>
        <w:rPr>
          <w:rFonts w:ascii="Arial" w:eastAsia="Times New Roman" w:hAnsi="Arial" w:cs="Arial"/>
          <w:color w:val="333333"/>
        </w:rPr>
      </w:pPr>
      <w:r w:rsidRPr="00AD18F2">
        <w:rPr>
          <w:rFonts w:ascii="Arial" w:eastAsia="Times New Roman" w:hAnsi="Arial" w:cs="Arial"/>
          <w:b/>
          <w:bCs/>
          <w:i/>
          <w:iCs/>
          <w:color w:val="333333"/>
        </w:rPr>
        <w:t>(El eclipse - Augusto Monterroso)</w:t>
      </w:r>
    </w:p>
    <w:p w14:paraId="43BCCED9" w14:textId="38FA04E5" w:rsidR="00413842" w:rsidRPr="00F77C67" w:rsidRDefault="00413842" w:rsidP="00413842">
      <w:pPr>
        <w:tabs>
          <w:tab w:val="left" w:pos="3900"/>
        </w:tabs>
        <w:jc w:val="both"/>
        <w:rPr>
          <w:rFonts w:asciiTheme="majorHAnsi" w:hAnsiTheme="majorHAnsi"/>
          <w:b/>
        </w:rPr>
      </w:pPr>
      <w:r w:rsidRPr="00656D55">
        <w:rPr>
          <w:rFonts w:ascii="Arial" w:eastAsia="Times New Roman" w:hAnsi="Arial" w:cs="Arial"/>
          <w:color w:val="333333"/>
        </w:rPr>
        <w:br/>
      </w:r>
      <w:r w:rsidRPr="00656D55">
        <w:rPr>
          <w:rFonts w:ascii="Arial" w:eastAsia="Times New Roman" w:hAnsi="Arial" w:cs="Arial"/>
          <w:b/>
          <w:bCs/>
          <w:color w:val="333333"/>
        </w:rPr>
        <w:br/>
      </w:r>
      <w:r>
        <w:rPr>
          <w:rFonts w:ascii="Arial" w:eastAsia="Times New Roman" w:hAnsi="Arial" w:cs="Arial"/>
          <w:b/>
          <w:bCs/>
          <w:color w:val="333333"/>
        </w:rPr>
        <w:t>1</w:t>
      </w:r>
      <w:r w:rsidRPr="00656D55">
        <w:rPr>
          <w:rFonts w:ascii="Arial" w:eastAsia="Times New Roman" w:hAnsi="Arial" w:cs="Arial"/>
          <w:b/>
          <w:bCs/>
          <w:color w:val="333333"/>
        </w:rPr>
        <w:t>1. La teoría de Aristóteles respecto a la teoría de los astrónomos mayas.</w:t>
      </w:r>
      <w:r w:rsidRPr="00656D55">
        <w:rPr>
          <w:rFonts w:ascii="Arial" w:eastAsia="Times New Roman" w:hAnsi="Arial" w:cs="Arial"/>
          <w:color w:val="333333"/>
        </w:rPr>
        <w:br/>
        <w:t>A) Alcanzó mayor precisión científica.</w:t>
      </w:r>
      <w:r w:rsidRPr="00656D55">
        <w:rPr>
          <w:rFonts w:ascii="Arial" w:eastAsia="Times New Roman" w:hAnsi="Arial" w:cs="Arial"/>
          <w:color w:val="333333"/>
        </w:rPr>
        <w:br/>
        <w:t>B) Tuvo menor trascendencia teórica.</w:t>
      </w:r>
      <w:r w:rsidRPr="00656D55">
        <w:rPr>
          <w:rFonts w:ascii="Arial" w:eastAsia="Times New Roman" w:hAnsi="Arial" w:cs="Arial"/>
          <w:color w:val="333333"/>
        </w:rPr>
        <w:br/>
        <w:t>C) Logró expandirse por la escritura alfabética.</w:t>
      </w:r>
      <w:r w:rsidRPr="00656D55">
        <w:rPr>
          <w:rFonts w:ascii="Arial" w:eastAsia="Times New Roman" w:hAnsi="Arial" w:cs="Arial"/>
          <w:color w:val="333333"/>
        </w:rPr>
        <w:br/>
        <w:t>D) Propició el origen del pensamiento filosófico.</w:t>
      </w:r>
      <w:r w:rsidRPr="00656D55">
        <w:rPr>
          <w:rFonts w:ascii="Arial" w:eastAsia="Times New Roman" w:hAnsi="Arial" w:cs="Arial"/>
          <w:color w:val="333333"/>
        </w:rPr>
        <w:br/>
      </w:r>
      <w:r w:rsidRPr="00656D55">
        <w:rPr>
          <w:rFonts w:ascii="Arial" w:eastAsia="Times New Roman" w:hAnsi="Arial" w:cs="Arial"/>
          <w:color w:val="333333"/>
        </w:rPr>
        <w:br/>
      </w:r>
      <w:r w:rsidRPr="00656D55">
        <w:rPr>
          <w:rFonts w:ascii="Arial" w:eastAsia="Times New Roman" w:hAnsi="Arial" w:cs="Arial"/>
          <w:color w:val="333333"/>
        </w:rPr>
        <w:br/>
      </w:r>
      <w:r>
        <w:rPr>
          <w:rFonts w:ascii="Arial" w:eastAsia="Times New Roman" w:hAnsi="Arial" w:cs="Arial"/>
          <w:b/>
          <w:bCs/>
          <w:color w:val="333333"/>
        </w:rPr>
        <w:t>1</w:t>
      </w:r>
      <w:r w:rsidRPr="00656D55">
        <w:rPr>
          <w:rFonts w:ascii="Arial" w:eastAsia="Times New Roman" w:hAnsi="Arial" w:cs="Arial"/>
          <w:b/>
          <w:bCs/>
          <w:color w:val="333333"/>
        </w:rPr>
        <w:t>2. La palabra subrayada en "Al despertar se encontró rodeado por un grupo de indígenas de rostro </w:t>
      </w:r>
      <w:r w:rsidRPr="00656D55">
        <w:rPr>
          <w:rFonts w:ascii="Arial" w:eastAsia="Times New Roman" w:hAnsi="Arial" w:cs="Arial"/>
          <w:b/>
          <w:bCs/>
          <w:color w:val="333333"/>
          <w:u w:val="single"/>
        </w:rPr>
        <w:t>impasible</w:t>
      </w:r>
      <w:r w:rsidRPr="00656D55">
        <w:rPr>
          <w:rFonts w:ascii="Arial" w:eastAsia="Times New Roman" w:hAnsi="Arial" w:cs="Arial"/>
          <w:b/>
          <w:bCs/>
          <w:color w:val="333333"/>
        </w:rPr>
        <w:t>" puede reemplazarse por:</w:t>
      </w:r>
      <w:r w:rsidRPr="00656D55">
        <w:rPr>
          <w:rFonts w:ascii="Arial" w:eastAsia="Times New Roman" w:hAnsi="Arial" w:cs="Arial"/>
          <w:color w:val="333333"/>
        </w:rPr>
        <w:br/>
        <w:t>A)</w:t>
      </w:r>
      <w:r w:rsidR="00A8029E">
        <w:rPr>
          <w:rFonts w:ascii="Arial" w:eastAsia="Times New Roman" w:hAnsi="Arial" w:cs="Arial"/>
          <w:color w:val="333333"/>
        </w:rPr>
        <w:t xml:space="preserve"> </w:t>
      </w:r>
      <w:r w:rsidRPr="00656D55">
        <w:rPr>
          <w:rFonts w:ascii="Arial" w:eastAsia="Times New Roman" w:hAnsi="Arial" w:cs="Arial"/>
          <w:color w:val="333333"/>
        </w:rPr>
        <w:t>Inexpresivo.</w:t>
      </w:r>
      <w:r w:rsidRPr="00656D55">
        <w:rPr>
          <w:rFonts w:ascii="Arial" w:eastAsia="Times New Roman" w:hAnsi="Arial" w:cs="Arial"/>
          <w:color w:val="333333"/>
        </w:rPr>
        <w:br/>
        <w:t>B) Impenetrable.</w:t>
      </w:r>
      <w:r w:rsidRPr="00656D55">
        <w:rPr>
          <w:rFonts w:ascii="Arial" w:eastAsia="Times New Roman" w:hAnsi="Arial" w:cs="Arial"/>
          <w:color w:val="333333"/>
        </w:rPr>
        <w:br/>
        <w:t>C) Impredecible.</w:t>
      </w:r>
      <w:r w:rsidRPr="00656D55">
        <w:rPr>
          <w:rFonts w:ascii="Arial" w:eastAsia="Times New Roman" w:hAnsi="Arial" w:cs="Arial"/>
          <w:color w:val="333333"/>
        </w:rPr>
        <w:br/>
        <w:t>D) Indeseable.</w:t>
      </w:r>
      <w:r w:rsidRPr="00656D55">
        <w:rPr>
          <w:rFonts w:ascii="Arial" w:eastAsia="Times New Roman" w:hAnsi="Arial" w:cs="Arial"/>
          <w:color w:val="333333"/>
        </w:rPr>
        <w:br/>
      </w:r>
      <w:r w:rsidRPr="00656D55">
        <w:rPr>
          <w:rFonts w:ascii="Arial" w:eastAsia="Times New Roman" w:hAnsi="Arial" w:cs="Arial"/>
          <w:color w:val="333333"/>
        </w:rPr>
        <w:br/>
      </w:r>
      <w:r w:rsidRPr="00656D55">
        <w:rPr>
          <w:rFonts w:ascii="Arial" w:eastAsia="Times New Roman" w:hAnsi="Arial" w:cs="Arial"/>
          <w:color w:val="333333"/>
        </w:rPr>
        <w:br/>
      </w:r>
      <w:r w:rsidR="00CC7523">
        <w:rPr>
          <w:rFonts w:ascii="Arial" w:eastAsia="Times New Roman" w:hAnsi="Arial" w:cs="Arial"/>
          <w:b/>
          <w:bCs/>
          <w:color w:val="333333"/>
        </w:rPr>
        <w:t>1</w:t>
      </w:r>
      <w:r w:rsidRPr="00656D55">
        <w:rPr>
          <w:rFonts w:ascii="Arial" w:eastAsia="Times New Roman" w:hAnsi="Arial" w:cs="Arial"/>
          <w:b/>
          <w:bCs/>
          <w:color w:val="333333"/>
        </w:rPr>
        <w:t>3. Con respecto a los eclipses en el texto se produce una convergencia cultural entre:</w:t>
      </w:r>
      <w:r w:rsidRPr="00656D55">
        <w:rPr>
          <w:rFonts w:ascii="Arial" w:eastAsia="Times New Roman" w:hAnsi="Arial" w:cs="Arial"/>
          <w:color w:val="333333"/>
        </w:rPr>
        <w:br/>
        <w:t>A) El conocimiento ancestral indígena y el conocimiento aristotélico.</w:t>
      </w:r>
      <w:r w:rsidRPr="00656D55">
        <w:rPr>
          <w:rFonts w:ascii="Arial" w:eastAsia="Times New Roman" w:hAnsi="Arial" w:cs="Arial"/>
          <w:color w:val="333333"/>
        </w:rPr>
        <w:br/>
        <w:t>B) Las prácticas religiosas y los rituales de muerte.</w:t>
      </w:r>
      <w:r w:rsidRPr="00656D55">
        <w:rPr>
          <w:rFonts w:ascii="Arial" w:eastAsia="Times New Roman" w:hAnsi="Arial" w:cs="Arial"/>
          <w:color w:val="333333"/>
        </w:rPr>
        <w:br/>
        <w:t>C) La incredulidad indígena y la arrogancia de la cultura europea.</w:t>
      </w:r>
      <w:r w:rsidRPr="00656D55">
        <w:rPr>
          <w:rFonts w:ascii="Arial" w:eastAsia="Times New Roman" w:hAnsi="Arial" w:cs="Arial"/>
          <w:color w:val="333333"/>
        </w:rPr>
        <w:br/>
        <w:t>D) El talento universal y la ignorancia de los indígenas.</w:t>
      </w:r>
      <w:r w:rsidRPr="00656D55">
        <w:rPr>
          <w:rFonts w:ascii="Arial" w:eastAsia="Times New Roman" w:hAnsi="Arial" w:cs="Arial"/>
          <w:color w:val="333333"/>
        </w:rPr>
        <w:br/>
      </w:r>
      <w:r w:rsidRPr="00656D55">
        <w:rPr>
          <w:rFonts w:ascii="Arial" w:eastAsia="Times New Roman" w:hAnsi="Arial" w:cs="Arial"/>
          <w:color w:val="333333"/>
        </w:rPr>
        <w:br/>
      </w:r>
      <w:r w:rsidRPr="00656D55">
        <w:rPr>
          <w:rFonts w:ascii="Arial" w:eastAsia="Times New Roman" w:hAnsi="Arial" w:cs="Arial"/>
          <w:color w:val="333333"/>
        </w:rPr>
        <w:br/>
      </w:r>
      <w:r w:rsidR="00CC7523">
        <w:rPr>
          <w:rFonts w:ascii="Arial" w:eastAsia="Times New Roman" w:hAnsi="Arial" w:cs="Arial"/>
          <w:b/>
          <w:bCs/>
          <w:color w:val="333333"/>
        </w:rPr>
        <w:t>1</w:t>
      </w:r>
      <w:r w:rsidRPr="00656D55">
        <w:rPr>
          <w:rFonts w:ascii="Arial" w:eastAsia="Times New Roman" w:hAnsi="Arial" w:cs="Arial"/>
          <w:b/>
          <w:bCs/>
          <w:color w:val="333333"/>
        </w:rPr>
        <w:t>4. La 'piedra de los sacrificios' mencionada en el texto corresponde a:</w:t>
      </w:r>
      <w:r w:rsidRPr="00656D55">
        <w:rPr>
          <w:rFonts w:ascii="Arial" w:eastAsia="Times New Roman" w:hAnsi="Arial" w:cs="Arial"/>
          <w:color w:val="333333"/>
        </w:rPr>
        <w:br/>
        <w:t>A) Una invención del narrador.</w:t>
      </w:r>
      <w:r w:rsidRPr="00656D55">
        <w:rPr>
          <w:rFonts w:ascii="Arial" w:eastAsia="Times New Roman" w:hAnsi="Arial" w:cs="Arial"/>
          <w:color w:val="333333"/>
        </w:rPr>
        <w:br/>
        <w:t>B) Un elemento sagrado.</w:t>
      </w:r>
      <w:r w:rsidRPr="00656D55">
        <w:rPr>
          <w:rFonts w:ascii="Arial" w:eastAsia="Times New Roman" w:hAnsi="Arial" w:cs="Arial"/>
          <w:color w:val="333333"/>
        </w:rPr>
        <w:br/>
        <w:t>C) Una alucinación de Fray Bartolomé.</w:t>
      </w:r>
      <w:r w:rsidRPr="00656D55">
        <w:rPr>
          <w:rFonts w:ascii="Arial" w:eastAsia="Times New Roman" w:hAnsi="Arial" w:cs="Arial"/>
          <w:color w:val="333333"/>
        </w:rPr>
        <w:br/>
        <w:t>D) Un elemento de la topografía.</w:t>
      </w:r>
      <w:r w:rsidRPr="00656D55">
        <w:rPr>
          <w:rFonts w:ascii="Arial" w:eastAsia="Times New Roman" w:hAnsi="Arial" w:cs="Arial"/>
          <w:color w:val="333333"/>
        </w:rPr>
        <w:br/>
      </w:r>
      <w:r w:rsidRPr="00656D55">
        <w:rPr>
          <w:rFonts w:ascii="Arial" w:eastAsia="Times New Roman" w:hAnsi="Arial" w:cs="Arial"/>
          <w:color w:val="333333"/>
        </w:rPr>
        <w:br/>
      </w:r>
      <w:r w:rsidRPr="00656D55">
        <w:rPr>
          <w:rFonts w:ascii="Arial" w:eastAsia="Times New Roman" w:hAnsi="Arial" w:cs="Arial"/>
          <w:color w:val="333333"/>
        </w:rPr>
        <w:br/>
      </w:r>
      <w:r w:rsidR="00CC7523">
        <w:rPr>
          <w:rFonts w:ascii="Arial" w:eastAsia="Times New Roman" w:hAnsi="Arial" w:cs="Arial"/>
          <w:b/>
          <w:bCs/>
          <w:color w:val="333333"/>
        </w:rPr>
        <w:t>1</w:t>
      </w:r>
      <w:r w:rsidRPr="00656D55">
        <w:rPr>
          <w:rFonts w:ascii="Arial" w:eastAsia="Times New Roman" w:hAnsi="Arial" w:cs="Arial"/>
          <w:b/>
          <w:bCs/>
          <w:color w:val="333333"/>
        </w:rPr>
        <w:t>5. La narración de Monterroso tiene como título 'El Eclipse' porque:</w:t>
      </w:r>
      <w:r w:rsidRPr="00656D55">
        <w:rPr>
          <w:rFonts w:ascii="Arial" w:eastAsia="Times New Roman" w:hAnsi="Arial" w:cs="Arial"/>
          <w:color w:val="333333"/>
        </w:rPr>
        <w:br/>
        <w:t xml:space="preserve">A) Su interés es mostrar el momento en que ocurre un </w:t>
      </w:r>
      <w:r w:rsidR="00780DE5" w:rsidRPr="00656D55">
        <w:rPr>
          <w:rFonts w:ascii="Arial" w:eastAsia="Times New Roman" w:hAnsi="Arial" w:cs="Arial"/>
          <w:color w:val="333333"/>
        </w:rPr>
        <w:t>eclipse</w:t>
      </w:r>
      <w:r w:rsidRPr="00656D55">
        <w:rPr>
          <w:rFonts w:ascii="Arial" w:eastAsia="Times New Roman" w:hAnsi="Arial" w:cs="Arial"/>
          <w:color w:val="333333"/>
        </w:rPr>
        <w:t>.</w:t>
      </w:r>
      <w:r w:rsidRPr="00656D55">
        <w:rPr>
          <w:rFonts w:ascii="Arial" w:eastAsia="Times New Roman" w:hAnsi="Arial" w:cs="Arial"/>
          <w:color w:val="333333"/>
        </w:rPr>
        <w:br/>
        <w:t>B) Asocia el eclipse, como fenómeno natural, con su sentido cultural.</w:t>
      </w:r>
      <w:r w:rsidRPr="00656D55">
        <w:rPr>
          <w:rFonts w:ascii="Arial" w:eastAsia="Times New Roman" w:hAnsi="Arial" w:cs="Arial"/>
          <w:color w:val="333333"/>
        </w:rPr>
        <w:br/>
        <w:t>C) Quiere resaltar el carácter mítico y religioso de los eclipses.</w:t>
      </w:r>
      <w:r w:rsidRPr="00656D55">
        <w:rPr>
          <w:rFonts w:ascii="Arial" w:eastAsia="Times New Roman" w:hAnsi="Arial" w:cs="Arial"/>
          <w:color w:val="333333"/>
        </w:rPr>
        <w:br/>
        <w:t>D) Su propósito es explicar cómo influye un eclipse en la muerte de alguien.</w:t>
      </w:r>
      <w:r w:rsidRPr="00656D55">
        <w:rPr>
          <w:rFonts w:ascii="Arial" w:eastAsia="Times New Roman" w:hAnsi="Arial" w:cs="Arial"/>
          <w:color w:val="333333"/>
        </w:rPr>
        <w:br/>
      </w:r>
    </w:p>
    <w:p w14:paraId="1DF6804F" w14:textId="77777777" w:rsidR="00F77C67" w:rsidRPr="00F77C67" w:rsidRDefault="00F77C67" w:rsidP="00F77C67">
      <w:pPr>
        <w:tabs>
          <w:tab w:val="left" w:pos="3900"/>
        </w:tabs>
        <w:jc w:val="both"/>
        <w:rPr>
          <w:rFonts w:asciiTheme="majorHAnsi" w:hAnsiTheme="majorHAnsi"/>
          <w:b/>
        </w:rPr>
      </w:pPr>
      <w:r w:rsidRPr="00F77C67">
        <w:rPr>
          <w:rFonts w:asciiTheme="majorHAnsi" w:hAnsiTheme="majorHAnsi"/>
          <w:b/>
        </w:rPr>
        <w:t xml:space="preserve">IV. AUTOEVALUACIÓN: </w:t>
      </w:r>
    </w:p>
    <w:p w14:paraId="3182B006" w14:textId="6430A0F7" w:rsidR="00A75BE2" w:rsidRPr="00A75BE2" w:rsidRDefault="00A75BE2" w:rsidP="00A75BE2">
      <w:pPr>
        <w:jc w:val="both"/>
        <w:rPr>
          <w:rFonts w:asciiTheme="majorHAnsi" w:hAnsiTheme="majorHAnsi" w:cs="Arial"/>
        </w:rPr>
      </w:pPr>
      <w:r>
        <w:rPr>
          <w:rFonts w:asciiTheme="majorHAnsi" w:hAnsiTheme="majorHAnsi" w:cs="Arial"/>
        </w:rPr>
        <w:t xml:space="preserve">1. </w:t>
      </w:r>
      <w:r w:rsidRPr="00A75BE2">
        <w:rPr>
          <w:rFonts w:asciiTheme="majorHAnsi" w:hAnsiTheme="majorHAnsi" w:cs="Arial"/>
        </w:rPr>
        <w:t>¿Qué fue lo que más le costó trabajo en estos textos?</w:t>
      </w:r>
    </w:p>
    <w:p w14:paraId="7DA79232" w14:textId="69D4F3E3" w:rsidR="00A75BE2" w:rsidRPr="00A75BE2" w:rsidRDefault="00A75BE2" w:rsidP="00A75BE2">
      <w:pPr>
        <w:jc w:val="both"/>
        <w:rPr>
          <w:rFonts w:asciiTheme="majorHAnsi" w:hAnsiTheme="majorHAnsi" w:cs="Arial"/>
        </w:rPr>
      </w:pPr>
      <w:r>
        <w:rPr>
          <w:rFonts w:asciiTheme="majorHAnsi" w:hAnsiTheme="majorHAnsi" w:cs="Arial"/>
        </w:rPr>
        <w:t xml:space="preserve">2. </w:t>
      </w:r>
      <w:r w:rsidRPr="00A75BE2">
        <w:rPr>
          <w:rFonts w:asciiTheme="majorHAnsi" w:hAnsiTheme="majorHAnsi" w:cs="Arial"/>
        </w:rPr>
        <w:t>¿Cu</w:t>
      </w:r>
      <w:r>
        <w:rPr>
          <w:rFonts w:asciiTheme="majorHAnsi" w:hAnsiTheme="majorHAnsi" w:cs="Arial"/>
        </w:rPr>
        <w:t>á</w:t>
      </w:r>
      <w:r w:rsidRPr="00A75BE2">
        <w:rPr>
          <w:rFonts w:asciiTheme="majorHAnsi" w:hAnsiTheme="majorHAnsi" w:cs="Arial"/>
        </w:rPr>
        <w:t>ntas palabras desconocidas encontró en cada texto?</w:t>
      </w:r>
    </w:p>
    <w:p w14:paraId="1A02D7D8" w14:textId="08A0DE83" w:rsidR="00140294" w:rsidRDefault="00CC7523" w:rsidP="00140294">
      <w:pPr>
        <w:jc w:val="both"/>
        <w:rPr>
          <w:rFonts w:asciiTheme="majorHAnsi" w:hAnsiTheme="majorHAnsi" w:cs="Arial"/>
        </w:rPr>
      </w:pPr>
      <w:r>
        <w:rPr>
          <w:rFonts w:asciiTheme="majorHAnsi" w:hAnsiTheme="majorHAnsi" w:cs="Arial"/>
        </w:rPr>
        <w:t xml:space="preserve">3. En términos generales ¿Cuántas veces leyó cada pregunta antes de responder? </w:t>
      </w:r>
    </w:p>
    <w:p w14:paraId="3E8DD471" w14:textId="2797F525" w:rsidR="00CC7523" w:rsidRDefault="00CC7523" w:rsidP="00140294">
      <w:pPr>
        <w:jc w:val="both"/>
        <w:rPr>
          <w:rFonts w:asciiTheme="majorHAnsi" w:hAnsiTheme="majorHAnsi" w:cs="Arial"/>
        </w:rPr>
      </w:pPr>
      <w:r>
        <w:rPr>
          <w:rFonts w:asciiTheme="majorHAnsi" w:hAnsiTheme="majorHAnsi" w:cs="Arial"/>
        </w:rPr>
        <w:t xml:space="preserve">4. </w:t>
      </w:r>
      <w:r w:rsidR="00FC6023">
        <w:rPr>
          <w:rFonts w:asciiTheme="majorHAnsi" w:hAnsiTheme="majorHAnsi" w:cs="Arial"/>
        </w:rPr>
        <w:t>¿C</w:t>
      </w:r>
      <w:r>
        <w:rPr>
          <w:rFonts w:asciiTheme="majorHAnsi" w:hAnsiTheme="majorHAnsi" w:cs="Arial"/>
        </w:rPr>
        <w:t>u</w:t>
      </w:r>
      <w:r w:rsidR="00FC6023">
        <w:rPr>
          <w:rFonts w:asciiTheme="majorHAnsi" w:hAnsiTheme="majorHAnsi" w:cs="Arial"/>
        </w:rPr>
        <w:t>á</w:t>
      </w:r>
      <w:r>
        <w:rPr>
          <w:rFonts w:asciiTheme="majorHAnsi" w:hAnsiTheme="majorHAnsi" w:cs="Arial"/>
        </w:rPr>
        <w:t xml:space="preserve">ntas </w:t>
      </w:r>
      <w:r w:rsidR="00FC6023">
        <w:rPr>
          <w:rFonts w:asciiTheme="majorHAnsi" w:hAnsiTheme="majorHAnsi" w:cs="Arial"/>
        </w:rPr>
        <w:t>veces volvió a leer el texto para responder</w:t>
      </w:r>
      <w:r w:rsidR="00780DE5">
        <w:rPr>
          <w:rFonts w:asciiTheme="majorHAnsi" w:hAnsiTheme="majorHAnsi" w:cs="Arial"/>
        </w:rPr>
        <w:t>?</w:t>
      </w:r>
    </w:p>
    <w:sectPr w:rsidR="00CC7523" w:rsidSect="00140663">
      <w:type w:val="continuous"/>
      <w:pgSz w:w="12240" w:h="20160" w:code="5"/>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EFAA2" w14:textId="77777777" w:rsidR="00B74E31" w:rsidRDefault="00B74E31">
      <w:pPr>
        <w:spacing w:after="0" w:line="240" w:lineRule="auto"/>
      </w:pPr>
      <w:r>
        <w:separator/>
      </w:r>
    </w:p>
  </w:endnote>
  <w:endnote w:type="continuationSeparator" w:id="0">
    <w:p w14:paraId="42D920B9" w14:textId="77777777" w:rsidR="00B74E31" w:rsidRDefault="00B74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77678" w14:textId="77777777" w:rsidR="00B74E31" w:rsidRDefault="00B74E31">
      <w:pPr>
        <w:spacing w:after="0" w:line="240" w:lineRule="auto"/>
      </w:pPr>
      <w:r>
        <w:separator/>
      </w:r>
    </w:p>
  </w:footnote>
  <w:footnote w:type="continuationSeparator" w:id="0">
    <w:p w14:paraId="056FFAAC" w14:textId="77777777" w:rsidR="00B74E31" w:rsidRDefault="00B74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42F6F" w14:textId="77777777" w:rsidR="00CE3000" w:rsidRDefault="00CE3000">
    <w:pPr>
      <w:widowControl w:val="0"/>
      <w:pBdr>
        <w:top w:val="nil"/>
        <w:left w:val="nil"/>
        <w:bottom w:val="nil"/>
        <w:right w:val="nil"/>
        <w:between w:val="nil"/>
      </w:pBdr>
      <w:spacing w:after="0" w:line="276" w:lineRule="auto"/>
    </w:pPr>
  </w:p>
  <w:tbl>
    <w:tblPr>
      <w:tblStyle w:val="a"/>
      <w:tblW w:w="1085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88"/>
      <w:gridCol w:w="4018"/>
      <w:gridCol w:w="2545"/>
    </w:tblGrid>
    <w:tr w:rsidR="00CE3000" w14:paraId="4CDC4E23" w14:textId="77777777" w:rsidTr="002A5227">
      <w:trPr>
        <w:trHeight w:val="512"/>
      </w:trPr>
      <w:tc>
        <w:tcPr>
          <w:tcW w:w="10851" w:type="dxa"/>
          <w:gridSpan w:val="3"/>
        </w:tcPr>
        <w:p w14:paraId="7DCCA184" w14:textId="77777777" w:rsidR="00CE3000" w:rsidRDefault="002A5227" w:rsidP="00140294">
          <w:pPr>
            <w:pBdr>
              <w:top w:val="nil"/>
              <w:left w:val="nil"/>
              <w:bottom w:val="nil"/>
              <w:right w:val="nil"/>
              <w:between w:val="nil"/>
            </w:pBdr>
            <w:tabs>
              <w:tab w:val="center" w:pos="4419"/>
              <w:tab w:val="right" w:pos="8838"/>
            </w:tabs>
            <w:rPr>
              <w:b/>
              <w:color w:val="000000"/>
            </w:rPr>
          </w:pPr>
          <w:r>
            <w:rPr>
              <w:noProof/>
            </w:rPr>
            <w:drawing>
              <wp:anchor distT="0" distB="0" distL="114300" distR="114300" simplePos="0" relativeHeight="251658240" behindDoc="0" locked="0" layoutInCell="1" hidden="0" allowOverlap="1" wp14:anchorId="7050C0EE" wp14:editId="65065EF9">
                <wp:simplePos x="0" y="0"/>
                <wp:positionH relativeFrom="column">
                  <wp:posOffset>5369560</wp:posOffset>
                </wp:positionH>
                <wp:positionV relativeFrom="paragraph">
                  <wp:posOffset>53340</wp:posOffset>
                </wp:positionV>
                <wp:extent cx="626745" cy="219075"/>
                <wp:effectExtent l="0" t="0" r="1905" b="9525"/>
                <wp:wrapNone/>
                <wp:docPr id="3" name="image3.png" descr="Descripción: Descripción: ESCUDO CITI CHICK"/>
                <wp:cNvGraphicFramePr/>
                <a:graphic xmlns:a="http://schemas.openxmlformats.org/drawingml/2006/main">
                  <a:graphicData uri="http://schemas.openxmlformats.org/drawingml/2006/picture">
                    <pic:pic xmlns:pic="http://schemas.openxmlformats.org/drawingml/2006/picture">
                      <pic:nvPicPr>
                        <pic:cNvPr id="0" name="image3.png" descr="Descripción: Descripción: ESCUDO CITI CHICK"/>
                        <pic:cNvPicPr preferRelativeResize="0"/>
                      </pic:nvPicPr>
                      <pic:blipFill>
                        <a:blip r:embed="rId1"/>
                        <a:srcRect/>
                        <a:stretch>
                          <a:fillRect/>
                        </a:stretch>
                      </pic:blipFill>
                      <pic:spPr>
                        <a:xfrm>
                          <a:off x="0" y="0"/>
                          <a:ext cx="626745" cy="219075"/>
                        </a:xfrm>
                        <a:prstGeom prst="rect">
                          <a:avLst/>
                        </a:prstGeom>
                        <a:ln/>
                      </pic:spPr>
                    </pic:pic>
                  </a:graphicData>
                </a:graphic>
                <wp14:sizeRelH relativeFrom="margin">
                  <wp14:pctWidth>0</wp14:pctWidth>
                </wp14:sizeRelH>
                <wp14:sizeRelV relativeFrom="margin">
                  <wp14:pctHeight>0</wp14:pctHeight>
                </wp14:sizeRelV>
              </wp:anchor>
            </w:drawing>
          </w:r>
          <w:r w:rsidR="00140294">
            <w:rPr>
              <w:b/>
              <w:color w:val="000000"/>
            </w:rPr>
            <w:t xml:space="preserve">                                                    </w:t>
          </w:r>
          <w:r w:rsidR="00024AC2">
            <w:rPr>
              <w:b/>
              <w:color w:val="000000"/>
            </w:rPr>
            <w:t>COLEGIO INSTITUTO TÉCNICO INTERNACIONAL IED</w:t>
          </w:r>
          <w:r w:rsidR="00024AC2">
            <w:rPr>
              <w:noProof/>
            </w:rPr>
            <w:drawing>
              <wp:anchor distT="0" distB="0" distL="114300" distR="114300" simplePos="0" relativeHeight="251659264" behindDoc="0" locked="0" layoutInCell="1" hidden="0" allowOverlap="1" wp14:anchorId="407661AE" wp14:editId="188E2748">
                <wp:simplePos x="0" y="0"/>
                <wp:positionH relativeFrom="column">
                  <wp:posOffset>-65404</wp:posOffset>
                </wp:positionH>
                <wp:positionV relativeFrom="paragraph">
                  <wp:posOffset>47625</wp:posOffset>
                </wp:positionV>
                <wp:extent cx="657225" cy="466725"/>
                <wp:effectExtent l="0" t="0" r="0" b="0"/>
                <wp:wrapSquare wrapText="bothSides" distT="0" distB="0" distL="114300" distR="114300"/>
                <wp:docPr id="2" name="image1.png" descr="Descripción: Descripción: http://www.ibeaser.com/images/logos/ESCUDO_SED_vectorizado_2.jpg"/>
                <wp:cNvGraphicFramePr/>
                <a:graphic xmlns:a="http://schemas.openxmlformats.org/drawingml/2006/main">
                  <a:graphicData uri="http://schemas.openxmlformats.org/drawingml/2006/picture">
                    <pic:pic xmlns:pic="http://schemas.openxmlformats.org/drawingml/2006/picture">
                      <pic:nvPicPr>
                        <pic:cNvPr id="0" name="image1.png" descr="Descripción: Descripción: http://www.ibeaser.com/images/logos/ESCUDO_SED_vectorizado_2.jpg"/>
                        <pic:cNvPicPr preferRelativeResize="0"/>
                      </pic:nvPicPr>
                      <pic:blipFill>
                        <a:blip r:embed="rId2"/>
                        <a:srcRect/>
                        <a:stretch>
                          <a:fillRect/>
                        </a:stretch>
                      </pic:blipFill>
                      <pic:spPr>
                        <a:xfrm>
                          <a:off x="0" y="0"/>
                          <a:ext cx="657225" cy="466725"/>
                        </a:xfrm>
                        <a:prstGeom prst="rect">
                          <a:avLst/>
                        </a:prstGeom>
                        <a:ln/>
                      </pic:spPr>
                    </pic:pic>
                  </a:graphicData>
                </a:graphic>
              </wp:anchor>
            </w:drawing>
          </w:r>
        </w:p>
        <w:p w14:paraId="2E5D503F" w14:textId="77777777" w:rsidR="00CE3000" w:rsidRDefault="00140294" w:rsidP="00140294">
          <w:pPr>
            <w:pBdr>
              <w:top w:val="nil"/>
              <w:left w:val="nil"/>
              <w:bottom w:val="nil"/>
              <w:right w:val="nil"/>
              <w:between w:val="nil"/>
            </w:pBdr>
            <w:tabs>
              <w:tab w:val="center" w:pos="4419"/>
              <w:tab w:val="right" w:pos="8838"/>
            </w:tabs>
            <w:rPr>
              <w:b/>
              <w:color w:val="000000"/>
            </w:rPr>
          </w:pPr>
          <w:r>
            <w:rPr>
              <w:b/>
              <w:color w:val="000000"/>
            </w:rPr>
            <w:t xml:space="preserve">                         </w:t>
          </w:r>
          <w:r w:rsidR="00024AC2">
            <w:rPr>
              <w:b/>
              <w:color w:val="000000"/>
            </w:rPr>
            <w:t>P.E.I.    EDUCACIÓN EN TECNOLOGÍA Y SU INFLUENCIA EN LA CALIDAD DE VIDA</w:t>
          </w:r>
        </w:p>
      </w:tc>
    </w:tr>
    <w:tr w:rsidR="00CE3000" w14:paraId="536DE08F" w14:textId="77777777" w:rsidTr="002A5227">
      <w:trPr>
        <w:trHeight w:val="505"/>
      </w:trPr>
      <w:tc>
        <w:tcPr>
          <w:tcW w:w="4288" w:type="dxa"/>
        </w:tcPr>
        <w:p w14:paraId="3AAE78F8" w14:textId="69B4AFAF" w:rsidR="00CE3000" w:rsidRDefault="00024AC2">
          <w:pPr>
            <w:pBdr>
              <w:top w:val="nil"/>
              <w:left w:val="nil"/>
              <w:bottom w:val="nil"/>
              <w:right w:val="nil"/>
              <w:between w:val="nil"/>
            </w:pBdr>
            <w:tabs>
              <w:tab w:val="center" w:pos="4419"/>
              <w:tab w:val="right" w:pos="8838"/>
            </w:tabs>
            <w:rPr>
              <w:b/>
              <w:color w:val="000000"/>
            </w:rPr>
          </w:pPr>
          <w:r>
            <w:rPr>
              <w:b/>
              <w:color w:val="000000"/>
            </w:rPr>
            <w:t>DOCENTE:</w:t>
          </w:r>
          <w:r w:rsidR="00C40D15">
            <w:rPr>
              <w:b/>
              <w:color w:val="000000"/>
            </w:rPr>
            <w:t xml:space="preserve"> </w:t>
          </w:r>
          <w:r w:rsidR="00271DBD">
            <w:rPr>
              <w:b/>
              <w:color w:val="000000"/>
            </w:rPr>
            <w:t>GLORIA DAZA</w:t>
          </w:r>
        </w:p>
      </w:tc>
      <w:tc>
        <w:tcPr>
          <w:tcW w:w="4018" w:type="dxa"/>
        </w:tcPr>
        <w:p w14:paraId="52639D48" w14:textId="480834D2" w:rsidR="00CE3000" w:rsidRDefault="00024AC2">
          <w:pPr>
            <w:pBdr>
              <w:top w:val="nil"/>
              <w:left w:val="nil"/>
              <w:bottom w:val="nil"/>
              <w:right w:val="nil"/>
              <w:between w:val="nil"/>
            </w:pBdr>
            <w:tabs>
              <w:tab w:val="center" w:pos="4419"/>
              <w:tab w:val="right" w:pos="8838"/>
            </w:tabs>
            <w:rPr>
              <w:b/>
              <w:color w:val="000000"/>
            </w:rPr>
          </w:pPr>
          <w:r>
            <w:rPr>
              <w:b/>
              <w:color w:val="000000"/>
            </w:rPr>
            <w:t xml:space="preserve">ASIGNATURA:            </w:t>
          </w:r>
          <w:r w:rsidR="00413842">
            <w:rPr>
              <w:b/>
              <w:color w:val="000000"/>
            </w:rPr>
            <w:t>E</w:t>
          </w:r>
          <w:r w:rsidR="00271DBD">
            <w:rPr>
              <w:b/>
              <w:color w:val="000000"/>
            </w:rPr>
            <w:t>S</w:t>
          </w:r>
          <w:r w:rsidR="00413842">
            <w:rPr>
              <w:b/>
              <w:color w:val="000000"/>
            </w:rPr>
            <w:t>PAÑOL</w:t>
          </w:r>
          <w:r>
            <w:rPr>
              <w:b/>
              <w:color w:val="000000"/>
            </w:rPr>
            <w:t xml:space="preserve">                             </w:t>
          </w:r>
        </w:p>
      </w:tc>
      <w:tc>
        <w:tcPr>
          <w:tcW w:w="2545" w:type="dxa"/>
        </w:tcPr>
        <w:p w14:paraId="5295AF2B" w14:textId="1C73AC27" w:rsidR="00CE3000" w:rsidRDefault="00024AC2">
          <w:pPr>
            <w:pBdr>
              <w:top w:val="nil"/>
              <w:left w:val="nil"/>
              <w:bottom w:val="nil"/>
              <w:right w:val="nil"/>
              <w:between w:val="nil"/>
            </w:pBdr>
            <w:tabs>
              <w:tab w:val="center" w:pos="4419"/>
              <w:tab w:val="right" w:pos="8838"/>
            </w:tabs>
            <w:rPr>
              <w:b/>
              <w:color w:val="000000"/>
            </w:rPr>
          </w:pPr>
          <w:r>
            <w:rPr>
              <w:b/>
              <w:color w:val="000000"/>
            </w:rPr>
            <w:t>GRADO</w:t>
          </w:r>
          <w:r w:rsidR="002A2E4D">
            <w:rPr>
              <w:b/>
              <w:color w:val="000000"/>
            </w:rPr>
            <w:t xml:space="preserve">: </w:t>
          </w:r>
          <w:r w:rsidR="00413842">
            <w:rPr>
              <w:b/>
              <w:color w:val="000000"/>
            </w:rPr>
            <w:t>NOVENO</w:t>
          </w:r>
        </w:p>
      </w:tc>
    </w:tr>
    <w:tr w:rsidR="00CE3000" w14:paraId="0CB98996" w14:textId="77777777" w:rsidTr="002A5227">
      <w:trPr>
        <w:trHeight w:val="253"/>
      </w:trPr>
      <w:tc>
        <w:tcPr>
          <w:tcW w:w="4288" w:type="dxa"/>
        </w:tcPr>
        <w:p w14:paraId="394CA2EB" w14:textId="5DB380D4" w:rsidR="00CE3000" w:rsidRDefault="002A2E4D">
          <w:pPr>
            <w:pBdr>
              <w:top w:val="nil"/>
              <w:left w:val="nil"/>
              <w:bottom w:val="nil"/>
              <w:right w:val="nil"/>
              <w:between w:val="nil"/>
            </w:pBdr>
            <w:tabs>
              <w:tab w:val="center" w:pos="4419"/>
              <w:tab w:val="right" w:pos="8838"/>
            </w:tabs>
            <w:rPr>
              <w:b/>
              <w:color w:val="000000"/>
            </w:rPr>
          </w:pPr>
          <w:bookmarkStart w:id="0" w:name="_Hlk62648830"/>
          <w:r>
            <w:rPr>
              <w:b/>
              <w:color w:val="000000"/>
            </w:rPr>
            <w:t xml:space="preserve">CÓDIGO: </w:t>
          </w:r>
          <w:r w:rsidR="00271DBD">
            <w:rPr>
              <w:b/>
              <w:color w:val="000000"/>
            </w:rPr>
            <w:t xml:space="preserve"> </w:t>
          </w:r>
          <w:r w:rsidR="00413842">
            <w:rPr>
              <w:b/>
              <w:color w:val="000000"/>
            </w:rPr>
            <w:t>juar6x7</w:t>
          </w:r>
          <w:r w:rsidR="00271DBD">
            <w:rPr>
              <w:b/>
              <w:color w:val="000000"/>
            </w:rPr>
            <w:t xml:space="preserve"> classroom</w:t>
          </w:r>
          <w:bookmarkEnd w:id="0"/>
        </w:p>
      </w:tc>
      <w:tc>
        <w:tcPr>
          <w:tcW w:w="6563" w:type="dxa"/>
          <w:gridSpan w:val="2"/>
        </w:tcPr>
        <w:p w14:paraId="4C12EA76" w14:textId="28DE1535" w:rsidR="00CE3000" w:rsidRDefault="00024AC2">
          <w:pPr>
            <w:pBdr>
              <w:top w:val="nil"/>
              <w:left w:val="nil"/>
              <w:bottom w:val="nil"/>
              <w:right w:val="nil"/>
              <w:between w:val="nil"/>
            </w:pBdr>
            <w:tabs>
              <w:tab w:val="center" w:pos="4419"/>
              <w:tab w:val="right" w:pos="8838"/>
            </w:tabs>
            <w:rPr>
              <w:b/>
              <w:color w:val="000000"/>
            </w:rPr>
          </w:pPr>
          <w:r>
            <w:rPr>
              <w:b/>
              <w:color w:val="000000"/>
            </w:rPr>
            <w:t xml:space="preserve">TEMA: </w:t>
          </w:r>
          <w:r w:rsidR="00271DBD">
            <w:rPr>
              <w:b/>
              <w:color w:val="000000"/>
            </w:rPr>
            <w:t>DIAGNÓSTICO</w:t>
          </w:r>
        </w:p>
      </w:tc>
    </w:tr>
  </w:tbl>
  <w:p w14:paraId="44DFF55E" w14:textId="77777777" w:rsidR="00CE3000" w:rsidRDefault="00CE3000">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5866D7"/>
    <w:multiLevelType w:val="multilevel"/>
    <w:tmpl w:val="1B0637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E7C6369"/>
    <w:multiLevelType w:val="multilevel"/>
    <w:tmpl w:val="E0E40BBA"/>
    <w:lvl w:ilvl="0">
      <w:start w:val="1"/>
      <w:numFmt w:val="upperRoman"/>
      <w:lvlText w:val="%1."/>
      <w:lvlJc w:val="left"/>
      <w:pPr>
        <w:ind w:left="720" w:hanging="72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000"/>
    <w:rsid w:val="00024AC2"/>
    <w:rsid w:val="0013294C"/>
    <w:rsid w:val="00140294"/>
    <w:rsid w:val="00140663"/>
    <w:rsid w:val="00271DBD"/>
    <w:rsid w:val="002A2E4D"/>
    <w:rsid w:val="002A5227"/>
    <w:rsid w:val="003345CB"/>
    <w:rsid w:val="00413842"/>
    <w:rsid w:val="004F208F"/>
    <w:rsid w:val="006604A7"/>
    <w:rsid w:val="00780DE5"/>
    <w:rsid w:val="00A62885"/>
    <w:rsid w:val="00A75BE2"/>
    <w:rsid w:val="00A8029E"/>
    <w:rsid w:val="00B74E31"/>
    <w:rsid w:val="00C40D15"/>
    <w:rsid w:val="00CC7523"/>
    <w:rsid w:val="00CE3000"/>
    <w:rsid w:val="00F77C67"/>
    <w:rsid w:val="00FC602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04DC20"/>
  <w15:docId w15:val="{ED17EE99-C39D-42F1-88D3-37E62F71F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C40D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0D15"/>
  </w:style>
  <w:style w:type="paragraph" w:styleId="Piedepgina">
    <w:name w:val="footer"/>
    <w:basedOn w:val="Normal"/>
    <w:link w:val="PiedepginaCar"/>
    <w:uiPriority w:val="99"/>
    <w:unhideWhenUsed/>
    <w:rsid w:val="00C40D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0D15"/>
  </w:style>
  <w:style w:type="character" w:styleId="Hipervnculo">
    <w:name w:val="Hyperlink"/>
    <w:basedOn w:val="Fuentedeprrafopredeter"/>
    <w:uiPriority w:val="99"/>
    <w:unhideWhenUsed/>
    <w:rsid w:val="002A2E4D"/>
    <w:rPr>
      <w:color w:val="0000FF" w:themeColor="hyperlink"/>
      <w:u w:val="single"/>
    </w:rPr>
  </w:style>
  <w:style w:type="paragraph" w:styleId="Textodeglobo">
    <w:name w:val="Balloon Text"/>
    <w:basedOn w:val="Normal"/>
    <w:link w:val="TextodegloboCar"/>
    <w:uiPriority w:val="99"/>
    <w:semiHidden/>
    <w:unhideWhenUsed/>
    <w:rsid w:val="002A2E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2E4D"/>
    <w:rPr>
      <w:rFonts w:ascii="Tahoma" w:hAnsi="Tahoma" w:cs="Tahoma"/>
      <w:sz w:val="16"/>
      <w:szCs w:val="16"/>
    </w:rPr>
  </w:style>
  <w:style w:type="paragraph" w:styleId="Prrafodelista">
    <w:name w:val="List Paragraph"/>
    <w:basedOn w:val="Normal"/>
    <w:uiPriority w:val="34"/>
    <w:qFormat/>
    <w:rsid w:val="003345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1898</Words>
  <Characters>10443</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ajolote</dc:creator>
  <cp:lastModifiedBy>YaNneTh Peña Casas</cp:lastModifiedBy>
  <cp:revision>2</cp:revision>
  <dcterms:created xsi:type="dcterms:W3CDTF">2021-01-27T19:08:00Z</dcterms:created>
  <dcterms:modified xsi:type="dcterms:W3CDTF">2021-01-27T19:08:00Z</dcterms:modified>
</cp:coreProperties>
</file>