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060" w:type="dxa"/>
        <w:tblLayout w:type="fixed"/>
        <w:tblLook w:val="04A0" w:firstRow="1" w:lastRow="0" w:firstColumn="1" w:lastColumn="0" w:noHBand="0" w:noVBand="1"/>
      </w:tblPr>
      <w:tblGrid>
        <w:gridCol w:w="1176"/>
        <w:gridCol w:w="519"/>
        <w:gridCol w:w="1795"/>
        <w:gridCol w:w="969"/>
        <w:gridCol w:w="2479"/>
        <w:gridCol w:w="1137"/>
        <w:gridCol w:w="281"/>
        <w:gridCol w:w="1704"/>
      </w:tblGrid>
      <w:tr w:rsidR="004F6ED0" w:rsidTr="00A46C74">
        <w:tc>
          <w:tcPr>
            <w:tcW w:w="1176" w:type="dxa"/>
          </w:tcPr>
          <w:p w:rsidR="004F6ED0" w:rsidRDefault="004F6ED0" w:rsidP="00A46C74">
            <w:bookmarkStart w:id="0" w:name="_GoBack"/>
            <w:bookmarkEnd w:id="0"/>
            <w:r>
              <w:t>Asignatura</w:t>
            </w:r>
          </w:p>
        </w:tc>
        <w:tc>
          <w:tcPr>
            <w:tcW w:w="2314" w:type="dxa"/>
            <w:gridSpan w:val="2"/>
          </w:tcPr>
          <w:p w:rsidR="004F6ED0" w:rsidRDefault="001F603D" w:rsidP="00A46C74">
            <w:r>
              <w:t>Religión</w:t>
            </w:r>
          </w:p>
        </w:tc>
        <w:tc>
          <w:tcPr>
            <w:tcW w:w="969" w:type="dxa"/>
          </w:tcPr>
          <w:p w:rsidR="004F6ED0" w:rsidRDefault="004F6ED0" w:rsidP="00A46C74">
            <w:r>
              <w:t>Docente</w:t>
            </w:r>
          </w:p>
        </w:tc>
        <w:tc>
          <w:tcPr>
            <w:tcW w:w="2479" w:type="dxa"/>
          </w:tcPr>
          <w:p w:rsidR="004F6ED0" w:rsidRDefault="00BE1220" w:rsidP="00A46C74">
            <w:r>
              <w:t>Ana María Rodríguez Mayorga</w:t>
            </w:r>
          </w:p>
        </w:tc>
        <w:tc>
          <w:tcPr>
            <w:tcW w:w="1418" w:type="dxa"/>
            <w:gridSpan w:val="2"/>
          </w:tcPr>
          <w:p w:rsidR="004F6ED0" w:rsidRDefault="004F6ED0" w:rsidP="00A46C74">
            <w:r>
              <w:t>Jornada</w:t>
            </w:r>
          </w:p>
        </w:tc>
        <w:tc>
          <w:tcPr>
            <w:tcW w:w="1704" w:type="dxa"/>
          </w:tcPr>
          <w:p w:rsidR="004F6ED0" w:rsidRDefault="00BE1220" w:rsidP="00A46C74">
            <w:r>
              <w:t>Mañana</w:t>
            </w:r>
          </w:p>
        </w:tc>
      </w:tr>
      <w:tr w:rsidR="004F6ED0" w:rsidTr="00A46C74">
        <w:tc>
          <w:tcPr>
            <w:tcW w:w="1695" w:type="dxa"/>
            <w:gridSpan w:val="2"/>
          </w:tcPr>
          <w:p w:rsidR="004F6ED0" w:rsidRDefault="004F6ED0" w:rsidP="00A46C74">
            <w:r>
              <w:t>Correo Docente</w:t>
            </w:r>
          </w:p>
        </w:tc>
        <w:tc>
          <w:tcPr>
            <w:tcW w:w="5243" w:type="dxa"/>
            <w:gridSpan w:val="3"/>
          </w:tcPr>
          <w:p w:rsidR="004F6ED0" w:rsidRDefault="00E14004" w:rsidP="00A46C74">
            <w:hyperlink r:id="rId7" w:history="1">
              <w:r w:rsidR="00BE1220" w:rsidRPr="00F6504D">
                <w:rPr>
                  <w:rStyle w:val="Hipervnculo"/>
                </w:rPr>
                <w:t>Anamayorga256@gmail.com</w:t>
              </w:r>
            </w:hyperlink>
          </w:p>
        </w:tc>
        <w:tc>
          <w:tcPr>
            <w:tcW w:w="1137" w:type="dxa"/>
          </w:tcPr>
          <w:p w:rsidR="004F6ED0" w:rsidRDefault="004F6ED0" w:rsidP="00A46C74">
            <w:r>
              <w:t>Curso</w:t>
            </w:r>
          </w:p>
        </w:tc>
        <w:tc>
          <w:tcPr>
            <w:tcW w:w="1985" w:type="dxa"/>
            <w:gridSpan w:val="2"/>
          </w:tcPr>
          <w:p w:rsidR="004F6ED0" w:rsidRDefault="001F603D" w:rsidP="00A46C74">
            <w:r>
              <w:t>901</w:t>
            </w:r>
          </w:p>
        </w:tc>
      </w:tr>
      <w:tr w:rsidR="004F6ED0" w:rsidTr="00A46C74">
        <w:tc>
          <w:tcPr>
            <w:tcW w:w="10060" w:type="dxa"/>
            <w:gridSpan w:val="8"/>
          </w:tcPr>
          <w:p w:rsidR="004F6ED0" w:rsidRDefault="004F6ED0" w:rsidP="00A46C74">
            <w:pPr>
              <w:jc w:val="center"/>
            </w:pPr>
            <w:r>
              <w:t>Actividades</w:t>
            </w:r>
          </w:p>
        </w:tc>
      </w:tr>
      <w:tr w:rsidR="004F6ED0" w:rsidTr="004F6ED0">
        <w:trPr>
          <w:trHeight w:val="13499"/>
        </w:trPr>
        <w:tc>
          <w:tcPr>
            <w:tcW w:w="10060" w:type="dxa"/>
            <w:gridSpan w:val="8"/>
          </w:tcPr>
          <w:p w:rsidR="001F603D" w:rsidRDefault="001F603D" w:rsidP="001F603D">
            <w:pPr>
              <w:pStyle w:val="Prrafodelista"/>
              <w:jc w:val="both"/>
            </w:pPr>
          </w:p>
          <w:p w:rsidR="001F603D" w:rsidRDefault="001F603D" w:rsidP="001F603D">
            <w:pPr>
              <w:ind w:left="360"/>
              <w:jc w:val="center"/>
              <w:rPr>
                <w:color w:val="FF0066"/>
                <w:sz w:val="32"/>
                <w:szCs w:val="32"/>
              </w:rPr>
            </w:pPr>
            <w:r w:rsidRPr="001F603D">
              <w:rPr>
                <w:color w:val="FF0066"/>
                <w:sz w:val="32"/>
                <w:szCs w:val="32"/>
              </w:rPr>
              <w:t>COMPROMISO MORAL DEL CRISTIANO HOY</w:t>
            </w:r>
          </w:p>
          <w:p w:rsidR="006D7C9C" w:rsidRDefault="006D7C9C" w:rsidP="001F603D">
            <w:pPr>
              <w:ind w:left="360"/>
              <w:jc w:val="center"/>
              <w:rPr>
                <w:color w:val="FF0066"/>
                <w:sz w:val="32"/>
                <w:szCs w:val="32"/>
              </w:rPr>
            </w:pPr>
            <w:r>
              <w:rPr>
                <w:noProof/>
                <w:lang w:val="en-US"/>
              </w:rPr>
              <w:drawing>
                <wp:inline distT="0" distB="0" distL="0" distR="0">
                  <wp:extent cx="1770473" cy="2053083"/>
                  <wp:effectExtent l="19050" t="0" r="1177" b="0"/>
                  <wp:docPr id="1" name="Picture 1" descr="FRANCISCO APRUEBA LA “CRUZ JUVENIL” LATINOAMERICANA – AMOR DE 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APRUEBA LA “CRUZ JUVENIL” LATINOAMERICANA – AMOR DE LA ..."/>
                          <pic:cNvPicPr>
                            <a:picLocks noChangeAspect="1" noChangeArrowheads="1"/>
                          </pic:cNvPicPr>
                        </pic:nvPicPr>
                        <pic:blipFill>
                          <a:blip r:embed="rId8" cstate="print"/>
                          <a:srcRect/>
                          <a:stretch>
                            <a:fillRect/>
                          </a:stretch>
                        </pic:blipFill>
                        <pic:spPr bwMode="auto">
                          <a:xfrm>
                            <a:off x="0" y="0"/>
                            <a:ext cx="1770192" cy="2052757"/>
                          </a:xfrm>
                          <a:prstGeom prst="rect">
                            <a:avLst/>
                          </a:prstGeom>
                          <a:noFill/>
                          <a:ln w="9525">
                            <a:noFill/>
                            <a:miter lim="800000"/>
                            <a:headEnd/>
                            <a:tailEnd/>
                          </a:ln>
                        </pic:spPr>
                      </pic:pic>
                    </a:graphicData>
                  </a:graphic>
                </wp:inline>
              </w:drawing>
            </w:r>
            <w:r>
              <w:t xml:space="preserve"> </w:t>
            </w:r>
            <w:r>
              <w:rPr>
                <w:noProof/>
                <w:lang w:val="en-US"/>
              </w:rPr>
              <w:drawing>
                <wp:inline distT="0" distB="0" distL="0" distR="0">
                  <wp:extent cx="1884469" cy="2047875"/>
                  <wp:effectExtent l="19050" t="0" r="1481" b="0"/>
                  <wp:docPr id="4" name="Picture 4" descr="Premios de Mans Unides al diseño y los relatos solidarios pa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mios de Mans Unides al diseño y los relatos solidarios para ..."/>
                          <pic:cNvPicPr>
                            <a:picLocks noChangeAspect="1" noChangeArrowheads="1"/>
                          </pic:cNvPicPr>
                        </pic:nvPicPr>
                        <pic:blipFill>
                          <a:blip r:embed="rId9" cstate="print"/>
                          <a:srcRect/>
                          <a:stretch>
                            <a:fillRect/>
                          </a:stretch>
                        </pic:blipFill>
                        <pic:spPr bwMode="auto">
                          <a:xfrm>
                            <a:off x="0" y="0"/>
                            <a:ext cx="1884469" cy="2047875"/>
                          </a:xfrm>
                          <a:prstGeom prst="rect">
                            <a:avLst/>
                          </a:prstGeom>
                          <a:noFill/>
                          <a:ln w="9525">
                            <a:noFill/>
                            <a:miter lim="800000"/>
                            <a:headEnd/>
                            <a:tailEnd/>
                          </a:ln>
                        </pic:spPr>
                      </pic:pic>
                    </a:graphicData>
                  </a:graphic>
                </wp:inline>
              </w:drawing>
            </w:r>
          </w:p>
          <w:p w:rsidR="006D7C9C" w:rsidRDefault="006D7C9C" w:rsidP="006D7C9C">
            <w:pPr>
              <w:shd w:val="clear" w:color="auto" w:fill="FFFFFF"/>
              <w:jc w:val="both"/>
              <w:rPr>
                <w:rFonts w:ascii="Arial" w:hAnsi="Arial" w:cs="Arial"/>
                <w:color w:val="000000"/>
                <w:sz w:val="20"/>
                <w:szCs w:val="20"/>
              </w:rPr>
            </w:pPr>
            <w:r>
              <w:rPr>
                <w:rFonts w:ascii="Arial" w:hAnsi="Arial" w:cs="Arial"/>
                <w:color w:val="000000"/>
                <w:sz w:val="20"/>
                <w:szCs w:val="20"/>
              </w:rPr>
              <w:t>La Conciencia M</w:t>
            </w:r>
            <w:r w:rsidR="001F603D">
              <w:rPr>
                <w:rFonts w:ascii="Arial" w:hAnsi="Arial" w:cs="Arial"/>
                <w:color w:val="000000"/>
                <w:sz w:val="20"/>
                <w:szCs w:val="20"/>
              </w:rPr>
              <w:t xml:space="preserve">oral es un juicio de la razón, es saber </w:t>
            </w:r>
            <w:r>
              <w:rPr>
                <w:rFonts w:ascii="Arial" w:hAnsi="Arial" w:cs="Arial"/>
                <w:color w:val="000000"/>
                <w:sz w:val="20"/>
                <w:szCs w:val="20"/>
              </w:rPr>
              <w:t>qué</w:t>
            </w:r>
            <w:r w:rsidR="001F603D">
              <w:rPr>
                <w:rFonts w:ascii="Arial" w:hAnsi="Arial" w:cs="Arial"/>
                <w:color w:val="000000"/>
                <w:sz w:val="20"/>
                <w:szCs w:val="20"/>
              </w:rPr>
              <w:t xml:space="preserve"> es lo bueno y que es lo malo, por el que la persona reconoce la cualidad moral de un acto que piensa realizar, está haciendo o ha hecho.</w:t>
            </w:r>
            <w:r w:rsidR="001F603D">
              <w:rPr>
                <w:rFonts w:ascii="Arial" w:hAnsi="Arial" w:cs="Arial"/>
                <w:color w:val="000000"/>
                <w:sz w:val="20"/>
                <w:szCs w:val="20"/>
              </w:rPr>
              <w:br/>
              <w:t>     El ser humano con su inteligencia más la voluntad puede distinguir entre el bien y el mal, lo justo y lo injusto, lo permitido y lo prohibido.</w:t>
            </w:r>
          </w:p>
          <w:p w:rsidR="006D7C9C" w:rsidRDefault="001F603D" w:rsidP="006D7C9C">
            <w:pPr>
              <w:shd w:val="clear" w:color="auto" w:fill="FFFFFF"/>
              <w:jc w:val="both"/>
              <w:rPr>
                <w:rFonts w:ascii="Arial" w:hAnsi="Arial" w:cs="Arial"/>
                <w:color w:val="000000"/>
                <w:sz w:val="20"/>
                <w:szCs w:val="20"/>
              </w:rPr>
            </w:pPr>
            <w:r>
              <w:rPr>
                <w:rFonts w:ascii="Arial" w:hAnsi="Arial" w:cs="Arial"/>
                <w:color w:val="000000"/>
                <w:sz w:val="20"/>
                <w:szCs w:val="20"/>
              </w:rPr>
              <w:br/>
              <w:t xml:space="preserve">     La conciencia humana es como una luz interior, que en ocasiones se oscurece ante las debilidades humanas. Por eso se dice que debe de estar bien formada para no emitir juicios </w:t>
            </w:r>
            <w:r w:rsidR="006D7C9C">
              <w:rPr>
                <w:rFonts w:ascii="Arial" w:hAnsi="Arial" w:cs="Arial"/>
                <w:color w:val="000000"/>
                <w:sz w:val="20"/>
                <w:szCs w:val="20"/>
              </w:rPr>
              <w:t>erróneos</w:t>
            </w:r>
            <w:r>
              <w:rPr>
                <w:rFonts w:ascii="Arial" w:hAnsi="Arial" w:cs="Arial"/>
                <w:color w:val="000000"/>
                <w:sz w:val="20"/>
                <w:szCs w:val="20"/>
              </w:rPr>
              <w:t xml:space="preserve"> en contra de la </w:t>
            </w:r>
            <w:r w:rsidR="006D7C9C">
              <w:rPr>
                <w:rFonts w:ascii="Arial" w:hAnsi="Arial" w:cs="Arial"/>
                <w:color w:val="000000"/>
                <w:sz w:val="20"/>
                <w:szCs w:val="20"/>
              </w:rPr>
              <w:t>razón</w:t>
            </w:r>
            <w:r>
              <w:rPr>
                <w:rFonts w:ascii="Arial" w:hAnsi="Arial" w:cs="Arial"/>
                <w:color w:val="000000"/>
                <w:sz w:val="20"/>
                <w:szCs w:val="20"/>
              </w:rPr>
              <w:t xml:space="preserve"> y la moral, por eso la conciencia humana hay que formarla.</w:t>
            </w:r>
            <w:r>
              <w:rPr>
                <w:rFonts w:ascii="Arial" w:hAnsi="Arial" w:cs="Arial"/>
                <w:color w:val="000000"/>
                <w:sz w:val="20"/>
                <w:szCs w:val="20"/>
              </w:rPr>
              <w:br/>
              <w:t>    </w:t>
            </w:r>
          </w:p>
          <w:p w:rsidR="006D7C9C" w:rsidRDefault="001F603D" w:rsidP="006D7C9C">
            <w:pPr>
              <w:shd w:val="clear" w:color="auto" w:fill="FFFFFF"/>
              <w:jc w:val="both"/>
              <w:rPr>
                <w:rFonts w:ascii="Arial" w:hAnsi="Arial" w:cs="Arial"/>
                <w:color w:val="000000"/>
                <w:sz w:val="20"/>
                <w:szCs w:val="20"/>
              </w:rPr>
            </w:pPr>
            <w:r>
              <w:rPr>
                <w:rFonts w:ascii="Arial" w:hAnsi="Arial" w:cs="Arial"/>
                <w:color w:val="000000"/>
                <w:sz w:val="20"/>
                <w:szCs w:val="20"/>
              </w:rPr>
              <w:t xml:space="preserve"> La dignidad humana supone rectitud de la conciencia moral, es decir, que ésta se halle de acuerdo con lo que es justo y bueno según la razón y la moral.</w:t>
            </w:r>
            <w:r>
              <w:rPr>
                <w:rFonts w:ascii="Arial" w:hAnsi="Arial" w:cs="Arial"/>
                <w:color w:val="000000"/>
                <w:sz w:val="20"/>
                <w:szCs w:val="20"/>
              </w:rPr>
              <w:br/>
              <w:t xml:space="preserve">     </w:t>
            </w:r>
          </w:p>
          <w:p w:rsidR="006D7C9C" w:rsidRDefault="001F603D" w:rsidP="006D7C9C">
            <w:pPr>
              <w:shd w:val="clear" w:color="auto" w:fill="FFFFFF"/>
              <w:jc w:val="both"/>
              <w:rPr>
                <w:rFonts w:ascii="Arial" w:hAnsi="Arial" w:cs="Arial"/>
                <w:color w:val="000000"/>
                <w:sz w:val="20"/>
                <w:szCs w:val="20"/>
              </w:rPr>
            </w:pPr>
            <w:r>
              <w:rPr>
                <w:rFonts w:ascii="Arial" w:hAnsi="Arial" w:cs="Arial"/>
                <w:color w:val="000000"/>
                <w:sz w:val="20"/>
                <w:szCs w:val="20"/>
              </w:rPr>
              <w:t>La conciencia recta y veraz se forma con la educación, jugando un papel muy importante el ejemplo de los padres.</w:t>
            </w:r>
            <w:r>
              <w:rPr>
                <w:rFonts w:ascii="Arial" w:hAnsi="Arial" w:cs="Arial"/>
                <w:color w:val="000000"/>
                <w:sz w:val="20"/>
                <w:szCs w:val="20"/>
              </w:rPr>
              <w:br/>
            </w:r>
          </w:p>
          <w:p w:rsidR="001F603D" w:rsidRDefault="001F603D" w:rsidP="006D7C9C">
            <w:pPr>
              <w:shd w:val="clear" w:color="auto" w:fill="FFFFFF"/>
              <w:jc w:val="both"/>
              <w:rPr>
                <w:rFonts w:ascii="Arial" w:hAnsi="Arial" w:cs="Arial"/>
                <w:color w:val="000000"/>
                <w:sz w:val="20"/>
                <w:szCs w:val="20"/>
              </w:rPr>
            </w:pPr>
            <w:r>
              <w:rPr>
                <w:rFonts w:ascii="Arial" w:hAnsi="Arial" w:cs="Arial"/>
                <w:color w:val="000000"/>
                <w:sz w:val="20"/>
                <w:szCs w:val="20"/>
              </w:rPr>
              <w:t>En la conciencia existen ciertas normas que se deben seguir, tales como:</w:t>
            </w:r>
          </w:p>
          <w:p w:rsidR="001F603D" w:rsidRDefault="00E14004" w:rsidP="006D7C9C">
            <w:pPr>
              <w:shd w:val="clear" w:color="auto" w:fill="FFFFFF"/>
              <w:jc w:val="both"/>
              <w:rPr>
                <w:rFonts w:ascii="Arial" w:hAnsi="Arial" w:cs="Arial"/>
                <w:color w:val="000000"/>
                <w:sz w:val="20"/>
                <w:szCs w:val="20"/>
              </w:rPr>
            </w:pPr>
            <w:hyperlink r:id="rId10" w:history="1">
              <w:r w:rsidR="001F603D">
                <w:rPr>
                  <w:rStyle w:val="Hipervnculo"/>
                  <w:rFonts w:ascii="Arial" w:hAnsi="Arial" w:cs="Arial"/>
                  <w:b/>
                  <w:bCs/>
                  <w:color w:val="000000"/>
                  <w:sz w:val="20"/>
                  <w:szCs w:val="20"/>
                </w:rPr>
                <w:t>- Nunca está permitido hacer el mal para obtener un bien.</w:t>
              </w:r>
            </w:hyperlink>
          </w:p>
          <w:p w:rsidR="001F603D" w:rsidRDefault="00E14004" w:rsidP="006D7C9C">
            <w:pPr>
              <w:shd w:val="clear" w:color="auto" w:fill="FFFFFF"/>
              <w:jc w:val="both"/>
              <w:rPr>
                <w:rFonts w:ascii="Arial" w:hAnsi="Arial" w:cs="Arial"/>
                <w:color w:val="000000"/>
                <w:sz w:val="20"/>
                <w:szCs w:val="20"/>
              </w:rPr>
            </w:pPr>
            <w:hyperlink r:id="rId11" w:history="1">
              <w:r w:rsidR="001F603D">
                <w:rPr>
                  <w:rStyle w:val="Hipervnculo"/>
                  <w:rFonts w:ascii="Arial" w:hAnsi="Arial" w:cs="Arial"/>
                  <w:b/>
                  <w:bCs/>
                  <w:color w:val="000000"/>
                  <w:sz w:val="20"/>
                  <w:szCs w:val="20"/>
                </w:rPr>
                <w:t>- No hagas a otros lo que no quieras que te hagan a ti.</w:t>
              </w:r>
            </w:hyperlink>
          </w:p>
          <w:p w:rsidR="001F603D" w:rsidRDefault="001F603D" w:rsidP="006D7C9C">
            <w:pPr>
              <w:shd w:val="clear" w:color="auto" w:fill="FFFFFF"/>
              <w:jc w:val="both"/>
              <w:rPr>
                <w:rFonts w:ascii="Arial" w:hAnsi="Arial" w:cs="Arial"/>
                <w:color w:val="000000"/>
                <w:sz w:val="20"/>
                <w:szCs w:val="20"/>
              </w:rPr>
            </w:pPr>
            <w:r>
              <w:rPr>
                <w:rFonts w:ascii="Arial" w:hAnsi="Arial" w:cs="Arial"/>
                <w:color w:val="000000"/>
                <w:sz w:val="20"/>
                <w:szCs w:val="20"/>
              </w:rPr>
              <w:t>     En varias ocasiones se presenta que el ser humano emite juicios erróneos, lo cual no es imputable a la persona el mal o daño cometido ya que se realiza por ignorancia involuntaria, aunque objetivamente siga siendo un mal. Por lo que resulta necesario, por tanto, en esforzarse por corregir la conciencia moral de sus errores.   </w:t>
            </w:r>
          </w:p>
          <w:p w:rsidR="001F603D" w:rsidRPr="001F603D" w:rsidRDefault="001F603D" w:rsidP="001F603D">
            <w:pPr>
              <w:ind w:left="360"/>
              <w:jc w:val="center"/>
              <w:rPr>
                <w:color w:val="FF0066"/>
                <w:sz w:val="32"/>
                <w:szCs w:val="32"/>
              </w:rPr>
            </w:pPr>
          </w:p>
          <w:p w:rsidR="001F603D" w:rsidRDefault="001F603D" w:rsidP="001F603D">
            <w:pPr>
              <w:ind w:left="360"/>
              <w:jc w:val="both"/>
              <w:rPr>
                <w:color w:val="FF0066"/>
                <w:sz w:val="36"/>
                <w:szCs w:val="36"/>
              </w:rPr>
            </w:pPr>
            <w:r w:rsidRPr="001F603D">
              <w:rPr>
                <w:color w:val="FF0066"/>
                <w:sz w:val="36"/>
                <w:szCs w:val="36"/>
              </w:rPr>
              <w:t>ACTIVIDADES A REALIZAR</w:t>
            </w:r>
          </w:p>
          <w:p w:rsidR="006D7C9C" w:rsidRPr="006D7C9C" w:rsidRDefault="006D7C9C" w:rsidP="001F603D">
            <w:pPr>
              <w:ind w:left="360"/>
              <w:jc w:val="both"/>
              <w:rPr>
                <w:color w:val="00CC00"/>
                <w:sz w:val="28"/>
                <w:szCs w:val="28"/>
              </w:rPr>
            </w:pPr>
            <w:r>
              <w:rPr>
                <w:color w:val="00CC00"/>
                <w:sz w:val="28"/>
                <w:szCs w:val="28"/>
              </w:rPr>
              <w:t>¡</w:t>
            </w:r>
            <w:r w:rsidRPr="006D7C9C">
              <w:rPr>
                <w:color w:val="00CC00"/>
                <w:sz w:val="28"/>
                <w:szCs w:val="28"/>
              </w:rPr>
              <w:t>Animo, cada esfuerzo te llevara a lograr tus metas!</w:t>
            </w:r>
          </w:p>
          <w:p w:rsidR="00BE1220" w:rsidRDefault="006D7C9C" w:rsidP="006D7C9C">
            <w:pPr>
              <w:pStyle w:val="Prrafodelista"/>
              <w:numPr>
                <w:ilvl w:val="0"/>
                <w:numId w:val="3"/>
              </w:numPr>
              <w:jc w:val="both"/>
            </w:pPr>
            <w:r>
              <w:t>Realiza una breve reflexión de la lectura anterior acerca de la conciencia moral a través de un ejemplo de tu vida cotidiana.</w:t>
            </w:r>
          </w:p>
          <w:p w:rsidR="001F603D" w:rsidRDefault="001F603D" w:rsidP="001F603D">
            <w:pPr>
              <w:jc w:val="both"/>
            </w:pPr>
          </w:p>
          <w:p w:rsidR="001F603D" w:rsidRDefault="006D7C9C" w:rsidP="001F603D">
            <w:pPr>
              <w:jc w:val="both"/>
            </w:pPr>
            <w:r>
              <w:rPr>
                <w:color w:val="FF0066"/>
              </w:rPr>
              <w:t xml:space="preserve">       </w:t>
            </w:r>
            <w:r w:rsidR="001F603D" w:rsidRPr="001F603D">
              <w:rPr>
                <w:color w:val="FF0066"/>
              </w:rPr>
              <w:t>2.</w:t>
            </w:r>
            <w:r w:rsidR="001F603D">
              <w:t xml:space="preserve"> Elabora un análisis de una hoja en el que describas como la crisis mundial sanitaria que atravesamos nos lleva a gestionar de mejor manera nuestra vida religiosa, analiza como en tu entorno familiar es ahora </w:t>
            </w:r>
            <w:r>
              <w:t>más</w:t>
            </w:r>
            <w:r w:rsidR="001F603D">
              <w:t xml:space="preserve"> frecuente el buscar de Dios, y expresa como este tiempo en familia ha mejorado la relación con Dios a nivel personal y familiar.</w:t>
            </w:r>
          </w:p>
          <w:p w:rsidR="001F603D" w:rsidRDefault="001F603D" w:rsidP="001F603D">
            <w:pPr>
              <w:jc w:val="both"/>
            </w:pPr>
          </w:p>
          <w:p w:rsidR="001F603D" w:rsidRDefault="006D7C9C" w:rsidP="001F603D">
            <w:pPr>
              <w:jc w:val="both"/>
            </w:pPr>
            <w:r>
              <w:rPr>
                <w:color w:val="FF0066"/>
              </w:rPr>
              <w:t xml:space="preserve">      </w:t>
            </w:r>
            <w:r w:rsidR="001F603D" w:rsidRPr="001F603D">
              <w:rPr>
                <w:color w:val="FF0066"/>
              </w:rPr>
              <w:t>3.</w:t>
            </w:r>
            <w:r w:rsidR="001F603D">
              <w:t xml:space="preserve"> En tu cuaderno describe las características del cristiano hoy.</w:t>
            </w:r>
          </w:p>
          <w:p w:rsidR="001F603D" w:rsidRPr="001F603D" w:rsidRDefault="001F603D" w:rsidP="001F603D">
            <w:pPr>
              <w:jc w:val="both"/>
              <w:rPr>
                <w:color w:val="FF0066"/>
              </w:rPr>
            </w:pPr>
          </w:p>
          <w:p w:rsidR="001F603D" w:rsidRDefault="006D7C9C" w:rsidP="001F603D">
            <w:pPr>
              <w:jc w:val="both"/>
            </w:pPr>
            <w:r>
              <w:rPr>
                <w:color w:val="FF0066"/>
              </w:rPr>
              <w:t xml:space="preserve">      </w:t>
            </w:r>
            <w:r w:rsidR="001F603D" w:rsidRPr="001F603D">
              <w:rPr>
                <w:color w:val="FF0066"/>
              </w:rPr>
              <w:t>4.</w:t>
            </w:r>
            <w:r w:rsidR="001F603D">
              <w:t xml:space="preserve"> Realiza una caricatura en la que elogias la vida de un cristiano comprometido.</w:t>
            </w:r>
          </w:p>
        </w:tc>
      </w:tr>
    </w:tbl>
    <w:p w:rsidR="000F431C" w:rsidRDefault="000F431C" w:rsidP="004F6ED0"/>
    <w:tbl>
      <w:tblPr>
        <w:tblStyle w:val="Tablaconcuadrcula"/>
        <w:tblW w:w="10060" w:type="dxa"/>
        <w:tblLayout w:type="fixed"/>
        <w:tblLook w:val="04A0" w:firstRow="1" w:lastRow="0" w:firstColumn="1" w:lastColumn="0" w:noHBand="0" w:noVBand="1"/>
      </w:tblPr>
      <w:tblGrid>
        <w:gridCol w:w="1176"/>
        <w:gridCol w:w="519"/>
        <w:gridCol w:w="1795"/>
        <w:gridCol w:w="969"/>
        <w:gridCol w:w="2479"/>
        <w:gridCol w:w="1137"/>
        <w:gridCol w:w="281"/>
        <w:gridCol w:w="1704"/>
      </w:tblGrid>
      <w:tr w:rsidR="004F6ED0" w:rsidTr="00A46C74">
        <w:tc>
          <w:tcPr>
            <w:tcW w:w="1176" w:type="dxa"/>
          </w:tcPr>
          <w:p w:rsidR="004F6ED0" w:rsidRDefault="004F6ED0" w:rsidP="00A46C74">
            <w:r>
              <w:t>Asignatura</w:t>
            </w:r>
          </w:p>
        </w:tc>
        <w:tc>
          <w:tcPr>
            <w:tcW w:w="2314" w:type="dxa"/>
            <w:gridSpan w:val="2"/>
          </w:tcPr>
          <w:p w:rsidR="004F6ED0" w:rsidRDefault="004F6ED0" w:rsidP="00A46C74"/>
        </w:tc>
        <w:tc>
          <w:tcPr>
            <w:tcW w:w="969" w:type="dxa"/>
          </w:tcPr>
          <w:p w:rsidR="004F6ED0" w:rsidRDefault="004F6ED0" w:rsidP="00A46C74">
            <w:r>
              <w:t>Docente</w:t>
            </w:r>
          </w:p>
        </w:tc>
        <w:tc>
          <w:tcPr>
            <w:tcW w:w="2479" w:type="dxa"/>
          </w:tcPr>
          <w:p w:rsidR="004F6ED0" w:rsidRDefault="004F6ED0" w:rsidP="00A46C74"/>
        </w:tc>
        <w:tc>
          <w:tcPr>
            <w:tcW w:w="1418" w:type="dxa"/>
            <w:gridSpan w:val="2"/>
          </w:tcPr>
          <w:p w:rsidR="004F6ED0" w:rsidRDefault="004F6ED0" w:rsidP="00A46C74">
            <w:r>
              <w:t>Jornada</w:t>
            </w:r>
          </w:p>
        </w:tc>
        <w:tc>
          <w:tcPr>
            <w:tcW w:w="1704" w:type="dxa"/>
          </w:tcPr>
          <w:p w:rsidR="004F6ED0" w:rsidRDefault="004F6ED0" w:rsidP="00A46C74"/>
        </w:tc>
      </w:tr>
      <w:tr w:rsidR="004F6ED0" w:rsidTr="00A46C74">
        <w:tc>
          <w:tcPr>
            <w:tcW w:w="1695" w:type="dxa"/>
            <w:gridSpan w:val="2"/>
          </w:tcPr>
          <w:p w:rsidR="004F6ED0" w:rsidRDefault="004F6ED0" w:rsidP="00A46C74">
            <w:r>
              <w:t>Correo Docente</w:t>
            </w:r>
          </w:p>
        </w:tc>
        <w:tc>
          <w:tcPr>
            <w:tcW w:w="5243" w:type="dxa"/>
            <w:gridSpan w:val="3"/>
          </w:tcPr>
          <w:p w:rsidR="004F6ED0" w:rsidRDefault="004F6ED0" w:rsidP="00A46C74"/>
        </w:tc>
        <w:tc>
          <w:tcPr>
            <w:tcW w:w="1137" w:type="dxa"/>
          </w:tcPr>
          <w:p w:rsidR="004F6ED0" w:rsidRDefault="004F6ED0" w:rsidP="00A46C74">
            <w:r>
              <w:t>Curso</w:t>
            </w:r>
          </w:p>
        </w:tc>
        <w:tc>
          <w:tcPr>
            <w:tcW w:w="1985" w:type="dxa"/>
            <w:gridSpan w:val="2"/>
          </w:tcPr>
          <w:p w:rsidR="004F6ED0" w:rsidRDefault="004F6ED0" w:rsidP="00A46C74"/>
        </w:tc>
      </w:tr>
      <w:tr w:rsidR="004F6ED0" w:rsidTr="00A46C74">
        <w:tc>
          <w:tcPr>
            <w:tcW w:w="10060" w:type="dxa"/>
            <w:gridSpan w:val="8"/>
          </w:tcPr>
          <w:p w:rsidR="004F6ED0" w:rsidRDefault="004F6ED0" w:rsidP="00A46C74">
            <w:pPr>
              <w:jc w:val="center"/>
            </w:pPr>
            <w:r>
              <w:t>Actividades</w:t>
            </w:r>
          </w:p>
        </w:tc>
      </w:tr>
      <w:tr w:rsidR="004F6ED0" w:rsidTr="004F6ED0">
        <w:trPr>
          <w:trHeight w:val="13499"/>
        </w:trPr>
        <w:tc>
          <w:tcPr>
            <w:tcW w:w="10060" w:type="dxa"/>
            <w:gridSpan w:val="8"/>
          </w:tcPr>
          <w:p w:rsidR="004F6ED0" w:rsidRDefault="004F6ED0" w:rsidP="00A46C74">
            <w:pPr>
              <w:jc w:val="both"/>
            </w:pPr>
          </w:p>
        </w:tc>
      </w:tr>
    </w:tbl>
    <w:p w:rsidR="004F6ED0" w:rsidRDefault="004F6ED0" w:rsidP="004F6ED0"/>
    <w:sectPr w:rsidR="004F6ED0" w:rsidSect="004F6ED0">
      <w:headerReference w:type="default" r:id="rId12"/>
      <w:pgSz w:w="11906" w:h="16838" w:code="9"/>
      <w:pgMar w:top="281" w:right="720" w:bottom="567" w:left="567" w:header="425" w:footer="709"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04" w:rsidRDefault="00E14004" w:rsidP="00737A51">
      <w:pPr>
        <w:spacing w:after="0" w:line="240" w:lineRule="auto"/>
      </w:pPr>
      <w:r>
        <w:separator/>
      </w:r>
    </w:p>
  </w:endnote>
  <w:endnote w:type="continuationSeparator" w:id="0">
    <w:p w:rsidR="00E14004" w:rsidRDefault="00E14004" w:rsidP="007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04" w:rsidRDefault="00E14004" w:rsidP="00737A51">
      <w:pPr>
        <w:spacing w:after="0" w:line="240" w:lineRule="auto"/>
      </w:pPr>
      <w:r>
        <w:separator/>
      </w:r>
    </w:p>
  </w:footnote>
  <w:footnote w:type="continuationSeparator" w:id="0">
    <w:p w:rsidR="00E14004" w:rsidRDefault="00E14004" w:rsidP="00737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65" w:type="dxa"/>
      <w:tblInd w:w="-5" w:type="dxa"/>
      <w:tblLook w:val="04A0" w:firstRow="1" w:lastRow="0" w:firstColumn="1" w:lastColumn="0" w:noHBand="0" w:noVBand="1"/>
    </w:tblPr>
    <w:tblGrid>
      <w:gridCol w:w="1701"/>
      <w:gridCol w:w="6663"/>
      <w:gridCol w:w="1701"/>
    </w:tblGrid>
    <w:tr w:rsidR="00737A51" w:rsidTr="004F6ED0">
      <w:trPr>
        <w:trHeight w:val="703"/>
      </w:trPr>
      <w:tc>
        <w:tcPr>
          <w:tcW w:w="1701" w:type="dxa"/>
        </w:tcPr>
        <w:p w:rsidR="00737A51" w:rsidRDefault="00737A51" w:rsidP="00737A51">
          <w:r>
            <w:rPr>
              <w:noProof/>
              <w:lang w:val="en-US"/>
            </w:rPr>
            <w:drawing>
              <wp:anchor distT="0" distB="0" distL="114300" distR="114300" simplePos="0" relativeHeight="251659264" behindDoc="0" locked="0" layoutInCell="1" allowOverlap="1">
                <wp:simplePos x="0" y="0"/>
                <wp:positionH relativeFrom="column">
                  <wp:posOffset>134620</wp:posOffset>
                </wp:positionH>
                <wp:positionV relativeFrom="paragraph">
                  <wp:posOffset>60325</wp:posOffset>
                </wp:positionV>
                <wp:extent cx="387988" cy="397883"/>
                <wp:effectExtent l="0" t="0" r="0" b="2540"/>
                <wp:wrapNone/>
                <wp:docPr id="5" name="Imagen 5" descr="Descripción: Descripción: ESCUDO CITI CH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 CITI CHICK"/>
                        <pic:cNvPicPr>
                          <a:picLocks noChangeAspect="1" noChangeArrowheads="1"/>
                        </pic:cNvPicPr>
                      </pic:nvPicPr>
                      <pic:blipFill>
                        <a:blip r:embed="rId1" cstate="print"/>
                        <a:srcRect/>
                        <a:stretch>
                          <a:fillRect/>
                        </a:stretch>
                      </pic:blipFill>
                      <pic:spPr bwMode="auto">
                        <a:xfrm>
                          <a:off x="0" y="0"/>
                          <a:ext cx="396750" cy="406868"/>
                        </a:xfrm>
                        <a:prstGeom prst="rect">
                          <a:avLst/>
                        </a:prstGeom>
                        <a:noFill/>
                        <a:ln w="9525">
                          <a:noFill/>
                          <a:miter lim="800000"/>
                          <a:headEnd/>
                          <a:tailEnd/>
                        </a:ln>
                      </pic:spPr>
                    </pic:pic>
                  </a:graphicData>
                </a:graphic>
              </wp:anchor>
            </w:drawing>
          </w:r>
        </w:p>
      </w:tc>
      <w:tc>
        <w:tcPr>
          <w:tcW w:w="6663" w:type="dxa"/>
        </w:tcPr>
        <w:p w:rsidR="00737A51" w:rsidRPr="008B4EA0" w:rsidRDefault="00737A51" w:rsidP="00737A51">
          <w:pPr>
            <w:jc w:val="center"/>
          </w:pPr>
          <w:r w:rsidRPr="008B4EA0">
            <w:t>COLEGIO INSTITUTO TÉCNICO INTERNACIONAL IED</w:t>
          </w:r>
        </w:p>
        <w:p w:rsidR="00737A51" w:rsidRPr="008B4EA0" w:rsidRDefault="00737A51" w:rsidP="00737A51">
          <w:pPr>
            <w:jc w:val="center"/>
          </w:pPr>
          <w:r w:rsidRPr="008B4EA0">
            <w:t>GUÍA DE TRABAJO</w:t>
          </w:r>
          <w:r w:rsidR="000A3977" w:rsidRPr="008B4EA0">
            <w:t xml:space="preserve"> APRENDE EN CASA</w:t>
          </w:r>
          <w:r w:rsidR="008B4EA0" w:rsidRPr="008B4EA0">
            <w:t xml:space="preserve"> 2020</w:t>
          </w:r>
        </w:p>
        <w:p w:rsidR="00737A51" w:rsidRDefault="00737A51" w:rsidP="00737A51">
          <w:pPr>
            <w:jc w:val="center"/>
          </w:pPr>
        </w:p>
      </w:tc>
      <w:tc>
        <w:tcPr>
          <w:tcW w:w="1701" w:type="dxa"/>
        </w:tcPr>
        <w:p w:rsidR="00737A51" w:rsidRDefault="004F6ED0" w:rsidP="00737A51">
          <w:r>
            <w:rPr>
              <w:noProof/>
              <w:lang w:val="en-US"/>
            </w:rPr>
            <w:drawing>
              <wp:anchor distT="0" distB="0" distL="114300" distR="114300" simplePos="0" relativeHeight="251661312" behindDoc="0" locked="0" layoutInCell="1" allowOverlap="1">
                <wp:simplePos x="0" y="0"/>
                <wp:positionH relativeFrom="column">
                  <wp:posOffset>361315</wp:posOffset>
                </wp:positionH>
                <wp:positionV relativeFrom="paragraph">
                  <wp:posOffset>88900</wp:posOffset>
                </wp:positionV>
                <wp:extent cx="323850" cy="323850"/>
                <wp:effectExtent l="0" t="0" r="0" b="0"/>
                <wp:wrapNone/>
                <wp:docPr id="6" name="Imagen 6" descr="Secretaría de Educación del Distr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cretaría de Educación del Distrit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anchor>
            </w:drawing>
          </w:r>
        </w:p>
      </w:tc>
    </w:tr>
  </w:tbl>
  <w:p w:rsidR="00737A51" w:rsidRDefault="00737A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7D50"/>
    <w:multiLevelType w:val="hybridMultilevel"/>
    <w:tmpl w:val="44E0C5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F005B75"/>
    <w:multiLevelType w:val="hybridMultilevel"/>
    <w:tmpl w:val="DA06CA6E"/>
    <w:lvl w:ilvl="0" w:tplc="9D0A1A22">
      <w:start w:val="1"/>
      <w:numFmt w:val="decimal"/>
      <w:lvlText w:val="%1."/>
      <w:lvlJc w:val="left"/>
      <w:pPr>
        <w:ind w:left="720" w:hanging="360"/>
      </w:pPr>
      <w:rPr>
        <w:rFonts w:hint="default"/>
        <w:color w:val="FF006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2D5D11"/>
    <w:multiLevelType w:val="hybridMultilevel"/>
    <w:tmpl w:val="AE243DEA"/>
    <w:lvl w:ilvl="0" w:tplc="8954FC6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A51"/>
    <w:rsid w:val="000A3977"/>
    <w:rsid w:val="000F431C"/>
    <w:rsid w:val="001F603D"/>
    <w:rsid w:val="002B2C79"/>
    <w:rsid w:val="00350581"/>
    <w:rsid w:val="00412BF3"/>
    <w:rsid w:val="00452059"/>
    <w:rsid w:val="004B7663"/>
    <w:rsid w:val="004F6ED0"/>
    <w:rsid w:val="006743CC"/>
    <w:rsid w:val="006D4EEC"/>
    <w:rsid w:val="006D7C9C"/>
    <w:rsid w:val="00737A51"/>
    <w:rsid w:val="00753AD5"/>
    <w:rsid w:val="00772D18"/>
    <w:rsid w:val="008B4EA0"/>
    <w:rsid w:val="00914F0A"/>
    <w:rsid w:val="009E3761"/>
    <w:rsid w:val="00A33C17"/>
    <w:rsid w:val="00BE1220"/>
    <w:rsid w:val="00CB0DB7"/>
    <w:rsid w:val="00CC61AD"/>
    <w:rsid w:val="00E14004"/>
    <w:rsid w:val="00E867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BF1FF-D2A3-48DE-B118-672A2DA6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B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7A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7A51"/>
  </w:style>
  <w:style w:type="paragraph" w:styleId="Piedepgina">
    <w:name w:val="footer"/>
    <w:basedOn w:val="Normal"/>
    <w:link w:val="PiedepginaCar"/>
    <w:uiPriority w:val="99"/>
    <w:unhideWhenUsed/>
    <w:rsid w:val="00737A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7A51"/>
  </w:style>
  <w:style w:type="character" w:styleId="Hipervnculo">
    <w:name w:val="Hyperlink"/>
    <w:basedOn w:val="Fuentedeprrafopredeter"/>
    <w:uiPriority w:val="99"/>
    <w:unhideWhenUsed/>
    <w:rsid w:val="00E867B2"/>
    <w:rPr>
      <w:color w:val="0000FF"/>
      <w:u w:val="single"/>
    </w:rPr>
  </w:style>
  <w:style w:type="paragraph" w:styleId="Textodeglobo">
    <w:name w:val="Balloon Text"/>
    <w:basedOn w:val="Normal"/>
    <w:link w:val="TextodegloboCar"/>
    <w:uiPriority w:val="99"/>
    <w:semiHidden/>
    <w:unhideWhenUsed/>
    <w:rsid w:val="00E867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67B2"/>
    <w:rPr>
      <w:rFonts w:ascii="Tahoma" w:hAnsi="Tahoma" w:cs="Tahoma"/>
      <w:sz w:val="16"/>
      <w:szCs w:val="16"/>
    </w:rPr>
  </w:style>
  <w:style w:type="character" w:styleId="Textoennegrita">
    <w:name w:val="Strong"/>
    <w:basedOn w:val="Fuentedeprrafopredeter"/>
    <w:uiPriority w:val="22"/>
    <w:qFormat/>
    <w:rsid w:val="009E3761"/>
    <w:rPr>
      <w:b/>
      <w:bCs/>
    </w:rPr>
  </w:style>
  <w:style w:type="paragraph" w:styleId="Prrafodelista">
    <w:name w:val="List Paragraph"/>
    <w:basedOn w:val="Normal"/>
    <w:uiPriority w:val="34"/>
    <w:qFormat/>
    <w:rsid w:val="00BE1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8597">
      <w:bodyDiv w:val="1"/>
      <w:marLeft w:val="0"/>
      <w:marRight w:val="0"/>
      <w:marTop w:val="0"/>
      <w:marBottom w:val="0"/>
      <w:divBdr>
        <w:top w:val="none" w:sz="0" w:space="0" w:color="auto"/>
        <w:left w:val="none" w:sz="0" w:space="0" w:color="auto"/>
        <w:bottom w:val="none" w:sz="0" w:space="0" w:color="auto"/>
        <w:right w:val="none" w:sz="0" w:space="0" w:color="auto"/>
      </w:divBdr>
      <w:divsChild>
        <w:div w:id="956720351">
          <w:marLeft w:val="0"/>
          <w:marRight w:val="0"/>
          <w:marTop w:val="0"/>
          <w:marBottom w:val="0"/>
          <w:divBdr>
            <w:top w:val="none" w:sz="0" w:space="0" w:color="auto"/>
            <w:left w:val="none" w:sz="0" w:space="0" w:color="auto"/>
            <w:bottom w:val="none" w:sz="0" w:space="0" w:color="auto"/>
            <w:right w:val="none" w:sz="0" w:space="0" w:color="auto"/>
          </w:divBdr>
        </w:div>
        <w:div w:id="1562861881">
          <w:marLeft w:val="0"/>
          <w:marRight w:val="0"/>
          <w:marTop w:val="0"/>
          <w:marBottom w:val="0"/>
          <w:divBdr>
            <w:top w:val="none" w:sz="0" w:space="0" w:color="auto"/>
            <w:left w:val="none" w:sz="0" w:space="0" w:color="auto"/>
            <w:bottom w:val="none" w:sz="0" w:space="0" w:color="auto"/>
            <w:right w:val="none" w:sz="0" w:space="0" w:color="auto"/>
          </w:divBdr>
        </w:div>
        <w:div w:id="2098093667">
          <w:marLeft w:val="0"/>
          <w:marRight w:val="0"/>
          <w:marTop w:val="0"/>
          <w:marBottom w:val="0"/>
          <w:divBdr>
            <w:top w:val="none" w:sz="0" w:space="0" w:color="auto"/>
            <w:left w:val="none" w:sz="0" w:space="0" w:color="auto"/>
            <w:bottom w:val="none" w:sz="0" w:space="0" w:color="auto"/>
            <w:right w:val="none" w:sz="0" w:space="0" w:color="auto"/>
          </w:divBdr>
        </w:div>
        <w:div w:id="40333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mayorga256@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gger.com/goog_1119995927" TargetMode="External"/><Relationship Id="rId5" Type="http://schemas.openxmlformats.org/officeDocument/2006/relationships/footnotes" Target="footnotes.xml"/><Relationship Id="rId10" Type="http://schemas.openxmlformats.org/officeDocument/2006/relationships/hyperlink" Target="https://www.blogger.com/goog_111999592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379</Words>
  <Characters>2161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Rivera</dc:creator>
  <cp:lastModifiedBy>JUAN CARLOS MONTENEGRO GONZALEZ</cp:lastModifiedBy>
  <cp:revision>2</cp:revision>
  <dcterms:created xsi:type="dcterms:W3CDTF">2020-07-10T22:57:00Z</dcterms:created>
  <dcterms:modified xsi:type="dcterms:W3CDTF">2020-07-10T22:57:00Z</dcterms:modified>
</cp:coreProperties>
</file>