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060" w:type="dxa"/>
        <w:tblLayout w:type="fixed"/>
        <w:tblLook w:val="04A0" w:firstRow="1" w:lastRow="0" w:firstColumn="1" w:lastColumn="0" w:noHBand="0" w:noVBand="1"/>
      </w:tblPr>
      <w:tblGrid>
        <w:gridCol w:w="1176"/>
        <w:gridCol w:w="519"/>
        <w:gridCol w:w="1795"/>
        <w:gridCol w:w="969"/>
        <w:gridCol w:w="2479"/>
        <w:gridCol w:w="1137"/>
        <w:gridCol w:w="281"/>
        <w:gridCol w:w="1704"/>
      </w:tblGrid>
      <w:tr w:rsidR="004F6ED0" w:rsidTr="00C07BF2">
        <w:tc>
          <w:tcPr>
            <w:tcW w:w="1176" w:type="dxa"/>
          </w:tcPr>
          <w:p w:rsidR="004F6ED0" w:rsidRDefault="004F6ED0" w:rsidP="00C07BF2">
            <w:bookmarkStart w:id="0" w:name="_GoBack"/>
            <w:bookmarkEnd w:id="0"/>
            <w:r>
              <w:t>Asignatura</w:t>
            </w:r>
          </w:p>
        </w:tc>
        <w:tc>
          <w:tcPr>
            <w:tcW w:w="2314" w:type="dxa"/>
            <w:gridSpan w:val="2"/>
          </w:tcPr>
          <w:p w:rsidR="004F6ED0" w:rsidRDefault="00BE1220" w:rsidP="00C07BF2">
            <w:r>
              <w:t>Ética</w:t>
            </w:r>
          </w:p>
        </w:tc>
        <w:tc>
          <w:tcPr>
            <w:tcW w:w="969" w:type="dxa"/>
          </w:tcPr>
          <w:p w:rsidR="004F6ED0" w:rsidRDefault="004F6ED0" w:rsidP="00C07BF2">
            <w:r>
              <w:t>Docente</w:t>
            </w:r>
          </w:p>
        </w:tc>
        <w:tc>
          <w:tcPr>
            <w:tcW w:w="2479" w:type="dxa"/>
          </w:tcPr>
          <w:p w:rsidR="004F6ED0" w:rsidRDefault="00BE1220" w:rsidP="00C07BF2">
            <w:r>
              <w:t>Ana María Rodríguez Mayorga</w:t>
            </w:r>
          </w:p>
        </w:tc>
        <w:tc>
          <w:tcPr>
            <w:tcW w:w="1418" w:type="dxa"/>
            <w:gridSpan w:val="2"/>
          </w:tcPr>
          <w:p w:rsidR="004F6ED0" w:rsidRDefault="004F6ED0" w:rsidP="00C07BF2">
            <w:r>
              <w:t>Jornada</w:t>
            </w:r>
          </w:p>
        </w:tc>
        <w:tc>
          <w:tcPr>
            <w:tcW w:w="1704" w:type="dxa"/>
          </w:tcPr>
          <w:p w:rsidR="004F6ED0" w:rsidRDefault="00BE1220" w:rsidP="00C07BF2">
            <w:r>
              <w:t>Mañana</w:t>
            </w:r>
          </w:p>
        </w:tc>
      </w:tr>
      <w:tr w:rsidR="004F6ED0" w:rsidTr="00C07BF2">
        <w:tc>
          <w:tcPr>
            <w:tcW w:w="1695" w:type="dxa"/>
            <w:gridSpan w:val="2"/>
          </w:tcPr>
          <w:p w:rsidR="004F6ED0" w:rsidRDefault="004F6ED0" w:rsidP="00C07BF2">
            <w:r>
              <w:t>Correo Docente</w:t>
            </w:r>
          </w:p>
        </w:tc>
        <w:tc>
          <w:tcPr>
            <w:tcW w:w="5243" w:type="dxa"/>
            <w:gridSpan w:val="3"/>
          </w:tcPr>
          <w:p w:rsidR="004F6ED0" w:rsidRDefault="00256BF4" w:rsidP="00C07BF2">
            <w:hyperlink r:id="rId7" w:history="1">
              <w:r w:rsidR="00BE1220" w:rsidRPr="00F6504D">
                <w:rPr>
                  <w:rStyle w:val="Hipervnculo"/>
                </w:rPr>
                <w:t>Anamayorga256@gmail.com</w:t>
              </w:r>
            </w:hyperlink>
          </w:p>
        </w:tc>
        <w:tc>
          <w:tcPr>
            <w:tcW w:w="1137" w:type="dxa"/>
          </w:tcPr>
          <w:p w:rsidR="004F6ED0" w:rsidRDefault="004F6ED0" w:rsidP="00C07BF2">
            <w:r>
              <w:t>Curso</w:t>
            </w:r>
          </w:p>
        </w:tc>
        <w:tc>
          <w:tcPr>
            <w:tcW w:w="1985" w:type="dxa"/>
            <w:gridSpan w:val="2"/>
          </w:tcPr>
          <w:p w:rsidR="004F6ED0" w:rsidRDefault="00C07BF2" w:rsidP="00C07BF2">
            <w:r>
              <w:t>901</w:t>
            </w:r>
          </w:p>
        </w:tc>
      </w:tr>
      <w:tr w:rsidR="004F6ED0" w:rsidTr="00C07BF2">
        <w:tc>
          <w:tcPr>
            <w:tcW w:w="10060" w:type="dxa"/>
            <w:gridSpan w:val="8"/>
          </w:tcPr>
          <w:p w:rsidR="004F6ED0" w:rsidRDefault="004F6ED0" w:rsidP="00C07BF2">
            <w:pPr>
              <w:jc w:val="center"/>
            </w:pPr>
            <w:r>
              <w:t>Actividades</w:t>
            </w:r>
          </w:p>
        </w:tc>
      </w:tr>
      <w:tr w:rsidR="004F6ED0" w:rsidTr="004F6ED0">
        <w:trPr>
          <w:trHeight w:val="13499"/>
        </w:trPr>
        <w:tc>
          <w:tcPr>
            <w:tcW w:w="10060" w:type="dxa"/>
            <w:gridSpan w:val="8"/>
          </w:tcPr>
          <w:p w:rsidR="00C07BF2" w:rsidRPr="000645E8" w:rsidRDefault="00C07BF2" w:rsidP="009E3761">
            <w:pPr>
              <w:jc w:val="both"/>
              <w:rPr>
                <w:color w:val="00CC00"/>
              </w:rPr>
            </w:pPr>
          </w:p>
          <w:p w:rsidR="00C07BF2" w:rsidRPr="000645E8" w:rsidRDefault="00C07BF2" w:rsidP="009E3761">
            <w:pPr>
              <w:jc w:val="both"/>
              <w:rPr>
                <w:rFonts w:ascii="AR HERMANN" w:hAnsi="AR HERMANN"/>
                <w:b/>
                <w:color w:val="FF5050"/>
                <w:sz w:val="32"/>
                <w:szCs w:val="32"/>
              </w:rPr>
            </w:pPr>
            <w:r w:rsidRPr="000645E8">
              <w:rPr>
                <w:rFonts w:ascii="AR HERMANN" w:hAnsi="AR HERMANN"/>
                <w:b/>
                <w:color w:val="FF5050"/>
                <w:sz w:val="32"/>
                <w:szCs w:val="32"/>
              </w:rPr>
              <w:t>DERECHOS HUMANOS, FUNDAMENTALES Y GARANTIAS JURISDICIONALES</w:t>
            </w:r>
          </w:p>
          <w:p w:rsidR="00C07BF2" w:rsidRPr="00C07BF2" w:rsidRDefault="00C07BF2" w:rsidP="00C07BF2">
            <w:pPr>
              <w:jc w:val="center"/>
              <w:rPr>
                <w:b/>
                <w:color w:val="7030A0"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819163" cy="2340230"/>
                  <wp:effectExtent l="19050" t="0" r="0" b="0"/>
                  <wp:docPr id="17" name="Picture 17" descr="Ilustración de Jóvenes Amantes Pareja Con Etiqueta De Derech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lustración de Jóvenes Amantes Pareja Con Etiqueta De Derech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873" cy="2343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645E8">
              <w:t xml:space="preserve"> </w:t>
            </w:r>
            <w:r w:rsidR="000645E8">
              <w:rPr>
                <w:noProof/>
                <w:lang w:val="en-US"/>
              </w:rPr>
              <w:drawing>
                <wp:inline distT="0" distB="0" distL="0" distR="0">
                  <wp:extent cx="3464184" cy="2241205"/>
                  <wp:effectExtent l="19050" t="0" r="2916" b="0"/>
                  <wp:docPr id="20" name="Picture 20" descr="Demostración de los derechos humanos con los jóvenes. | Vec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emostración de los derechos humanos con los jóvenes. | Vect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5325" cy="2248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BF2" w:rsidRDefault="00C07BF2" w:rsidP="009E3761">
            <w:pPr>
              <w:jc w:val="both"/>
            </w:pPr>
          </w:p>
          <w:p w:rsidR="00BE1220" w:rsidRDefault="00C07BF2" w:rsidP="00C07BF2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Mira el siguiente video </w:t>
            </w:r>
            <w:hyperlink r:id="rId10" w:history="1">
              <w:r>
                <w:rPr>
                  <w:rStyle w:val="Hipervnculo"/>
                </w:rPr>
                <w:t>https://www.youtube.com/watch?v=mQeTA3wivg4</w:t>
              </w:r>
            </w:hyperlink>
            <w:r>
              <w:t xml:space="preserve">, después de verlo define </w:t>
            </w:r>
          </w:p>
          <w:p w:rsidR="00C07BF2" w:rsidRDefault="00C07BF2" w:rsidP="00C07BF2">
            <w:pPr>
              <w:pStyle w:val="Prrafodelista"/>
              <w:jc w:val="both"/>
            </w:pPr>
            <w:r>
              <w:t>Inalienable, Irrenunciable y Universal</w:t>
            </w:r>
          </w:p>
          <w:p w:rsidR="00C07BF2" w:rsidRDefault="00C07BF2" w:rsidP="00C07BF2">
            <w:pPr>
              <w:pStyle w:val="Prrafodelista"/>
              <w:jc w:val="both"/>
            </w:pPr>
            <w:r>
              <w:t>¿Cuáles son los derechos fundamentales, revisa la constitución y describe 5 derechos que tienes como ciudadano colombiano?</w:t>
            </w:r>
          </w:p>
          <w:p w:rsidR="00C07BF2" w:rsidRDefault="00C07BF2" w:rsidP="00C07BF2">
            <w:pPr>
              <w:pStyle w:val="Prrafodelista"/>
              <w:jc w:val="both"/>
            </w:pPr>
            <w:r>
              <w:t>¿Que son las garantías jurisdiccionales?</w:t>
            </w:r>
          </w:p>
          <w:p w:rsidR="00C07BF2" w:rsidRDefault="00C07BF2" w:rsidP="00C07BF2">
            <w:pPr>
              <w:pStyle w:val="Prrafodelista"/>
              <w:jc w:val="both"/>
            </w:pPr>
          </w:p>
          <w:p w:rsidR="00C07BF2" w:rsidRDefault="00C07BF2" w:rsidP="00C07BF2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En el siguiente texto lee como evolucionaron los derechos humanos en la </w:t>
            </w:r>
            <w:proofErr w:type="spellStart"/>
            <w:r>
              <w:t>revoplucion</w:t>
            </w:r>
            <w:proofErr w:type="spellEnd"/>
            <w:r>
              <w:t xml:space="preserve"> francesa y define los aspectos principales de este avance </w:t>
            </w:r>
            <w:hyperlink r:id="rId11" w:history="1">
              <w:r>
                <w:rPr>
                  <w:rStyle w:val="Hipervnculo"/>
                </w:rPr>
                <w:t>https://www.sedh.gob.hn/documentos-recientes/210-garant%C3%ADas-constitucionales-y-derechos-humanos/file</w:t>
              </w:r>
            </w:hyperlink>
          </w:p>
          <w:p w:rsidR="00C07BF2" w:rsidRDefault="00C07BF2" w:rsidP="00C07BF2">
            <w:pPr>
              <w:jc w:val="both"/>
            </w:pPr>
          </w:p>
          <w:p w:rsidR="00C07BF2" w:rsidRDefault="00C07BF2" w:rsidP="00C07BF2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Revisa el siguiente cuadro, ahora en tu cuaderno escribe 3 derechos humanos y coloca su respectiva garantía jurisdiccional.</w:t>
            </w:r>
          </w:p>
          <w:p w:rsidR="00C07BF2" w:rsidRDefault="00C07BF2" w:rsidP="00C07BF2">
            <w:pPr>
              <w:pStyle w:val="Prrafodelista"/>
            </w:pPr>
          </w:p>
          <w:tbl>
            <w:tblPr>
              <w:tblW w:w="9510" w:type="dxa"/>
              <w:tblBorders>
                <w:top w:val="single" w:sz="6" w:space="0" w:color="DADADA"/>
                <w:left w:val="single" w:sz="6" w:space="0" w:color="DADADA"/>
                <w:bottom w:val="single" w:sz="6" w:space="0" w:color="DADADA"/>
                <w:right w:val="single" w:sz="6" w:space="0" w:color="DADADA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91"/>
              <w:gridCol w:w="3279"/>
              <w:gridCol w:w="3840"/>
            </w:tblGrid>
            <w:tr w:rsidR="00C07BF2" w:rsidTr="00C07BF2">
              <w:trPr>
                <w:tblHeader/>
              </w:trPr>
              <w:tc>
                <w:tcPr>
                  <w:tcW w:w="2391" w:type="dxa"/>
                  <w:tcBorders>
                    <w:bottom w:val="single" w:sz="6" w:space="0" w:color="DADADA"/>
                  </w:tcBorders>
                  <w:shd w:val="clear" w:color="auto" w:fill="EEEEEE"/>
                  <w:vAlign w:val="bottom"/>
                  <w:hideMark/>
                </w:tcPr>
                <w:p w:rsidR="00C07BF2" w:rsidRDefault="00C07BF2">
                  <w:pPr>
                    <w:spacing w:before="240" w:after="240"/>
                    <w:jc w:val="center"/>
                    <w:rPr>
                      <w:rFonts w:ascii="Helvetica" w:hAnsi="Helvetica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79" w:type="dxa"/>
                  <w:tcBorders>
                    <w:bottom w:val="single" w:sz="6" w:space="0" w:color="DADADA"/>
                  </w:tcBorders>
                  <w:shd w:val="clear" w:color="auto" w:fill="EEEEEE"/>
                  <w:vAlign w:val="bottom"/>
                  <w:hideMark/>
                </w:tcPr>
                <w:p w:rsidR="00C07BF2" w:rsidRDefault="00C07BF2">
                  <w:pPr>
                    <w:spacing w:before="240" w:after="240"/>
                    <w:jc w:val="center"/>
                    <w:rPr>
                      <w:rFonts w:ascii="Helvetica" w:hAnsi="Helvetic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Helvetica" w:hAnsi="Helvetica"/>
                      <w:b/>
                      <w:bCs/>
                    </w:rPr>
                    <w:t>Derechos humanos</w:t>
                  </w:r>
                </w:p>
              </w:tc>
              <w:tc>
                <w:tcPr>
                  <w:tcW w:w="3840" w:type="dxa"/>
                  <w:tcBorders>
                    <w:bottom w:val="single" w:sz="6" w:space="0" w:color="DADADA"/>
                  </w:tcBorders>
                  <w:shd w:val="clear" w:color="auto" w:fill="EEEEEE"/>
                  <w:vAlign w:val="bottom"/>
                  <w:hideMark/>
                </w:tcPr>
                <w:p w:rsidR="00C07BF2" w:rsidRDefault="00C07BF2">
                  <w:pPr>
                    <w:spacing w:before="240" w:after="240"/>
                    <w:jc w:val="center"/>
                    <w:rPr>
                      <w:rFonts w:ascii="Helvetica" w:hAnsi="Helvetic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Helvetica" w:hAnsi="Helvetica"/>
                      <w:b/>
                      <w:bCs/>
                    </w:rPr>
                    <w:t>Garantías individuales</w:t>
                  </w:r>
                </w:p>
              </w:tc>
            </w:tr>
            <w:tr w:rsidR="00C07BF2" w:rsidTr="00C07BF2">
              <w:tc>
                <w:tcPr>
                  <w:tcW w:w="2391" w:type="dxa"/>
                  <w:tcBorders>
                    <w:right w:val="single" w:sz="6" w:space="0" w:color="DADADA"/>
                  </w:tcBorders>
                  <w:tcMar>
                    <w:top w:w="105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:rsidR="00C07BF2" w:rsidRDefault="00C07BF2">
                  <w:pPr>
                    <w:spacing w:before="240" w:after="240"/>
                    <w:rPr>
                      <w:rFonts w:ascii="Helvetica" w:hAnsi="Helvetica"/>
                      <w:b/>
                      <w:bCs/>
                      <w:color w:val="737373"/>
                      <w:sz w:val="24"/>
                      <w:szCs w:val="24"/>
                    </w:rPr>
                  </w:pPr>
                  <w:r>
                    <w:rPr>
                      <w:rFonts w:ascii="Helvetica" w:hAnsi="Helvetica"/>
                      <w:b/>
                      <w:bCs/>
                      <w:color w:val="737373"/>
                    </w:rPr>
                    <w:t>Definición</w:t>
                  </w:r>
                </w:p>
              </w:tc>
              <w:tc>
                <w:tcPr>
                  <w:tcW w:w="3279" w:type="dxa"/>
                  <w:tcBorders>
                    <w:right w:val="single" w:sz="6" w:space="0" w:color="DADADA"/>
                  </w:tcBorders>
                  <w:vAlign w:val="bottom"/>
                  <w:hideMark/>
                </w:tcPr>
                <w:p w:rsidR="00C07BF2" w:rsidRDefault="00C07BF2">
                  <w:pPr>
                    <w:spacing w:before="240" w:after="240"/>
                    <w:rPr>
                      <w:sz w:val="24"/>
                      <w:szCs w:val="24"/>
                    </w:rPr>
                  </w:pPr>
                  <w:r>
                    <w:t>Contemplan los derechos que son inherentes a todas las personas desde que nacen.</w:t>
                  </w:r>
                </w:p>
              </w:tc>
              <w:tc>
                <w:tcPr>
                  <w:tcW w:w="3840" w:type="dxa"/>
                  <w:vAlign w:val="bottom"/>
                  <w:hideMark/>
                </w:tcPr>
                <w:p w:rsidR="00C07BF2" w:rsidRDefault="00C07BF2">
                  <w:pPr>
                    <w:spacing w:before="240" w:after="240"/>
                    <w:rPr>
                      <w:sz w:val="24"/>
                      <w:szCs w:val="24"/>
                    </w:rPr>
                  </w:pPr>
                  <w:r>
                    <w:t>Son todos los mecanismos jurídicos establecidos en una constitución para garantizar los derechos humanos.</w:t>
                  </w:r>
                </w:p>
              </w:tc>
            </w:tr>
            <w:tr w:rsidR="00C07BF2" w:rsidTr="00C07BF2">
              <w:tc>
                <w:tcPr>
                  <w:tcW w:w="2391" w:type="dxa"/>
                  <w:tcBorders>
                    <w:right w:val="single" w:sz="6" w:space="0" w:color="DADADA"/>
                  </w:tcBorders>
                  <w:tcMar>
                    <w:top w:w="105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:rsidR="00C07BF2" w:rsidRDefault="00C07BF2">
                  <w:pPr>
                    <w:spacing w:before="240" w:after="240"/>
                    <w:rPr>
                      <w:rFonts w:ascii="Helvetica" w:hAnsi="Helvetica"/>
                      <w:b/>
                      <w:bCs/>
                      <w:color w:val="737373"/>
                      <w:sz w:val="24"/>
                      <w:szCs w:val="24"/>
                    </w:rPr>
                  </w:pPr>
                  <w:r>
                    <w:rPr>
                      <w:rFonts w:ascii="Helvetica" w:hAnsi="Helvetica"/>
                      <w:b/>
                      <w:bCs/>
                      <w:color w:val="737373"/>
                    </w:rPr>
                    <w:t>Documentos que los consagran</w:t>
                  </w:r>
                </w:p>
              </w:tc>
              <w:tc>
                <w:tcPr>
                  <w:tcW w:w="3279" w:type="dxa"/>
                  <w:tcBorders>
                    <w:right w:val="single" w:sz="6" w:space="0" w:color="DADADA"/>
                  </w:tcBorders>
                  <w:vAlign w:val="bottom"/>
                  <w:hideMark/>
                </w:tcPr>
                <w:p w:rsidR="00C07BF2" w:rsidRDefault="00C07BF2">
                  <w:pPr>
                    <w:spacing w:before="240" w:after="240"/>
                    <w:rPr>
                      <w:sz w:val="24"/>
                      <w:szCs w:val="24"/>
                    </w:rPr>
                  </w:pPr>
                  <w:r>
                    <w:t>La Declaración Universal de los Derechos Humanos.</w:t>
                  </w:r>
                </w:p>
              </w:tc>
              <w:tc>
                <w:tcPr>
                  <w:tcW w:w="3840" w:type="dxa"/>
                  <w:vAlign w:val="bottom"/>
                  <w:hideMark/>
                </w:tcPr>
                <w:p w:rsidR="00C07BF2" w:rsidRDefault="00C07BF2">
                  <w:pPr>
                    <w:spacing w:before="240" w:after="240"/>
                    <w:rPr>
                      <w:sz w:val="24"/>
                      <w:szCs w:val="24"/>
                    </w:rPr>
                  </w:pPr>
                  <w:r>
                    <w:t>La constitución de cada país.</w:t>
                  </w:r>
                </w:p>
              </w:tc>
            </w:tr>
            <w:tr w:rsidR="00C07BF2" w:rsidTr="00C07BF2">
              <w:tc>
                <w:tcPr>
                  <w:tcW w:w="2391" w:type="dxa"/>
                  <w:tcBorders>
                    <w:right w:val="single" w:sz="6" w:space="0" w:color="DADADA"/>
                  </w:tcBorders>
                  <w:tcMar>
                    <w:top w:w="105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:rsidR="00C07BF2" w:rsidRDefault="00C07BF2">
                  <w:pPr>
                    <w:spacing w:before="240" w:after="240"/>
                    <w:rPr>
                      <w:rFonts w:ascii="Helvetica" w:hAnsi="Helvetica"/>
                      <w:b/>
                      <w:bCs/>
                      <w:color w:val="737373"/>
                      <w:sz w:val="24"/>
                      <w:szCs w:val="24"/>
                    </w:rPr>
                  </w:pPr>
                  <w:r>
                    <w:rPr>
                      <w:rFonts w:ascii="Helvetica" w:hAnsi="Helvetica"/>
                      <w:b/>
                      <w:bCs/>
                      <w:color w:val="737373"/>
                    </w:rPr>
                    <w:t>Mecanismos de activación</w:t>
                  </w:r>
                </w:p>
              </w:tc>
              <w:tc>
                <w:tcPr>
                  <w:tcW w:w="3279" w:type="dxa"/>
                  <w:tcBorders>
                    <w:right w:val="single" w:sz="6" w:space="0" w:color="DADADA"/>
                  </w:tcBorders>
                  <w:vAlign w:val="bottom"/>
                  <w:hideMark/>
                </w:tcPr>
                <w:p w:rsidR="00C07BF2" w:rsidRDefault="00C07BF2">
                  <w:pPr>
                    <w:spacing w:before="240" w:after="240"/>
                    <w:rPr>
                      <w:sz w:val="24"/>
                      <w:szCs w:val="24"/>
                    </w:rPr>
                  </w:pPr>
                  <w:r>
                    <w:t>Derecho internacional, tratados internacionales.</w:t>
                  </w:r>
                </w:p>
              </w:tc>
              <w:tc>
                <w:tcPr>
                  <w:tcW w:w="3840" w:type="dxa"/>
                  <w:vAlign w:val="bottom"/>
                  <w:hideMark/>
                </w:tcPr>
                <w:p w:rsidR="00C07BF2" w:rsidRDefault="00C07BF2">
                  <w:pPr>
                    <w:spacing w:before="240" w:after="240"/>
                    <w:rPr>
                      <w:sz w:val="24"/>
                      <w:szCs w:val="24"/>
                    </w:rPr>
                  </w:pPr>
                  <w:r>
                    <w:t>Todos los que se establezcan en la constitución.</w:t>
                  </w:r>
                </w:p>
              </w:tc>
            </w:tr>
            <w:tr w:rsidR="00C07BF2" w:rsidTr="00C07BF2">
              <w:tc>
                <w:tcPr>
                  <w:tcW w:w="2391" w:type="dxa"/>
                  <w:tcBorders>
                    <w:right w:val="single" w:sz="6" w:space="0" w:color="DADADA"/>
                  </w:tcBorders>
                  <w:tcMar>
                    <w:top w:w="105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:rsidR="00C07BF2" w:rsidRDefault="00C07BF2">
                  <w:pPr>
                    <w:spacing w:before="240" w:after="240"/>
                    <w:rPr>
                      <w:rFonts w:ascii="Helvetica" w:hAnsi="Helvetica"/>
                      <w:b/>
                      <w:bCs/>
                      <w:color w:val="737373"/>
                      <w:sz w:val="24"/>
                      <w:szCs w:val="24"/>
                    </w:rPr>
                  </w:pPr>
                  <w:r>
                    <w:rPr>
                      <w:rFonts w:ascii="Helvetica" w:hAnsi="Helvetica"/>
                      <w:b/>
                      <w:bCs/>
                      <w:color w:val="737373"/>
                    </w:rPr>
                    <w:lastRenderedPageBreak/>
                    <w:t>Características</w:t>
                  </w:r>
                </w:p>
              </w:tc>
              <w:tc>
                <w:tcPr>
                  <w:tcW w:w="3279" w:type="dxa"/>
                  <w:tcBorders>
                    <w:right w:val="single" w:sz="6" w:space="0" w:color="DADADA"/>
                  </w:tcBorders>
                  <w:vAlign w:val="bottom"/>
                  <w:hideMark/>
                </w:tcPr>
                <w:p w:rsidR="00C07BF2" w:rsidRDefault="00C07BF2" w:rsidP="00C07BF2">
                  <w:pPr>
                    <w:numPr>
                      <w:ilvl w:val="0"/>
                      <w:numId w:val="3"/>
                    </w:numPr>
                    <w:spacing w:before="100" w:beforeAutospacing="1" w:after="72" w:line="240" w:lineRule="auto"/>
                    <w:ind w:left="0"/>
                  </w:pPr>
                  <w:r>
                    <w:t>Son universales e inalienables.</w:t>
                  </w:r>
                </w:p>
                <w:p w:rsidR="00C07BF2" w:rsidRDefault="00C07BF2" w:rsidP="00C07BF2">
                  <w:pPr>
                    <w:numPr>
                      <w:ilvl w:val="0"/>
                      <w:numId w:val="3"/>
                    </w:numPr>
                    <w:spacing w:before="100" w:beforeAutospacing="1" w:after="72" w:line="240" w:lineRule="auto"/>
                    <w:ind w:left="0"/>
                  </w:pPr>
                  <w:r>
                    <w:t>Son interdependientes e indivisibles.</w:t>
                  </w:r>
                </w:p>
                <w:p w:rsidR="00C07BF2" w:rsidRDefault="00C07BF2" w:rsidP="00C07BF2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0"/>
                    <w:rPr>
                      <w:sz w:val="24"/>
                      <w:szCs w:val="24"/>
                    </w:rPr>
                  </w:pPr>
                  <w:r>
                    <w:t>Los derechos humanos son no discriminatorios.</w:t>
                  </w:r>
                </w:p>
              </w:tc>
              <w:tc>
                <w:tcPr>
                  <w:tcW w:w="3840" w:type="dxa"/>
                  <w:vAlign w:val="bottom"/>
                  <w:hideMark/>
                </w:tcPr>
                <w:p w:rsidR="00C07BF2" w:rsidRDefault="00C07BF2" w:rsidP="00C07BF2">
                  <w:pPr>
                    <w:numPr>
                      <w:ilvl w:val="0"/>
                      <w:numId w:val="4"/>
                    </w:numPr>
                    <w:spacing w:before="100" w:beforeAutospacing="1" w:after="72" w:line="240" w:lineRule="auto"/>
                    <w:ind w:left="0"/>
                  </w:pPr>
                  <w:r>
                    <w:t>Son universales.</w:t>
                  </w:r>
                </w:p>
                <w:p w:rsidR="00C07BF2" w:rsidRDefault="00C07BF2" w:rsidP="00C07BF2">
                  <w:pPr>
                    <w:numPr>
                      <w:ilvl w:val="0"/>
                      <w:numId w:val="4"/>
                    </w:numPr>
                    <w:spacing w:before="100" w:beforeAutospacing="1" w:after="72" w:line="240" w:lineRule="auto"/>
                    <w:ind w:left="0"/>
                  </w:pPr>
                  <w:r>
                    <w:t>Son irrenunciables.</w:t>
                  </w:r>
                </w:p>
                <w:p w:rsidR="00C07BF2" w:rsidRDefault="00C07BF2" w:rsidP="00C07BF2">
                  <w:pPr>
                    <w:numPr>
                      <w:ilvl w:val="0"/>
                      <w:numId w:val="4"/>
                    </w:numPr>
                    <w:spacing w:before="100" w:beforeAutospacing="1" w:after="72" w:line="240" w:lineRule="auto"/>
                    <w:ind w:left="0"/>
                  </w:pPr>
                  <w:r>
                    <w:t>Son imprescriptibles.</w:t>
                  </w:r>
                </w:p>
                <w:p w:rsidR="00C07BF2" w:rsidRDefault="00C07BF2" w:rsidP="00C07BF2">
                  <w:pPr>
                    <w:numPr>
                      <w:ilvl w:val="0"/>
                      <w:numId w:val="4"/>
                    </w:numPr>
                    <w:spacing w:before="100" w:beforeAutospacing="1" w:after="72" w:line="240" w:lineRule="auto"/>
                    <w:ind w:left="0"/>
                  </w:pPr>
                  <w:r>
                    <w:t>Son inalienables.</w:t>
                  </w:r>
                </w:p>
                <w:p w:rsidR="00C07BF2" w:rsidRDefault="00C07BF2" w:rsidP="00C07BF2">
                  <w:pPr>
                    <w:numPr>
                      <w:ilvl w:val="0"/>
                      <w:numId w:val="4"/>
                    </w:numPr>
                    <w:spacing w:before="100" w:beforeAutospacing="1" w:after="72" w:line="240" w:lineRule="auto"/>
                    <w:ind w:left="0"/>
                  </w:pPr>
                  <w:r>
                    <w:t>Son limitativas del poder del Estado.</w:t>
                  </w:r>
                </w:p>
                <w:p w:rsidR="00C07BF2" w:rsidRDefault="00C07BF2" w:rsidP="00C07BF2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0"/>
                    <w:rPr>
                      <w:sz w:val="24"/>
                      <w:szCs w:val="24"/>
                    </w:rPr>
                  </w:pPr>
                  <w:r>
                    <w:t>Están protegidas por el amparo constitucional.</w:t>
                  </w:r>
                </w:p>
              </w:tc>
            </w:tr>
            <w:tr w:rsidR="00C07BF2" w:rsidTr="00C07BF2">
              <w:tc>
                <w:tcPr>
                  <w:tcW w:w="2391" w:type="dxa"/>
                  <w:tcBorders>
                    <w:right w:val="single" w:sz="6" w:space="0" w:color="DADADA"/>
                  </w:tcBorders>
                  <w:tcMar>
                    <w:top w:w="105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:rsidR="00C07BF2" w:rsidRDefault="00C07BF2">
                  <w:pPr>
                    <w:rPr>
                      <w:rFonts w:ascii="Helvetica" w:hAnsi="Helvetica"/>
                      <w:b/>
                      <w:bCs/>
                      <w:color w:val="737373"/>
                      <w:sz w:val="24"/>
                      <w:szCs w:val="24"/>
                    </w:rPr>
                  </w:pPr>
                  <w:r>
                    <w:rPr>
                      <w:rFonts w:ascii="Helvetica" w:hAnsi="Helvetica"/>
                      <w:b/>
                      <w:bCs/>
                      <w:color w:val="737373"/>
                    </w:rPr>
                    <w:t>Tipos</w:t>
                  </w:r>
                </w:p>
              </w:tc>
              <w:tc>
                <w:tcPr>
                  <w:tcW w:w="3279" w:type="dxa"/>
                  <w:tcBorders>
                    <w:right w:val="single" w:sz="6" w:space="0" w:color="DADADA"/>
                  </w:tcBorders>
                  <w:vAlign w:val="bottom"/>
                  <w:hideMark/>
                </w:tcPr>
                <w:p w:rsidR="00C07BF2" w:rsidRDefault="00C07BF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40" w:type="dxa"/>
                  <w:vAlign w:val="bottom"/>
                  <w:hideMark/>
                </w:tcPr>
                <w:p w:rsidR="00C07BF2" w:rsidRDefault="00C07BF2" w:rsidP="00C07BF2">
                  <w:pPr>
                    <w:numPr>
                      <w:ilvl w:val="0"/>
                      <w:numId w:val="5"/>
                    </w:numPr>
                    <w:spacing w:before="100" w:beforeAutospacing="1" w:after="72" w:line="240" w:lineRule="auto"/>
                    <w:ind w:left="0"/>
                  </w:pPr>
                  <w:r>
                    <w:t>Garantías de igualdad.</w:t>
                  </w:r>
                </w:p>
                <w:p w:rsidR="00C07BF2" w:rsidRDefault="00C07BF2" w:rsidP="00C07BF2">
                  <w:pPr>
                    <w:numPr>
                      <w:ilvl w:val="0"/>
                      <w:numId w:val="5"/>
                    </w:numPr>
                    <w:spacing w:before="100" w:beforeAutospacing="1" w:after="72" w:line="240" w:lineRule="auto"/>
                    <w:ind w:left="0"/>
                  </w:pPr>
                  <w:r>
                    <w:t>Garantías de libertad.</w:t>
                  </w:r>
                </w:p>
                <w:p w:rsidR="00C07BF2" w:rsidRDefault="00C07BF2" w:rsidP="00C07BF2">
                  <w:pPr>
                    <w:numPr>
                      <w:ilvl w:val="0"/>
                      <w:numId w:val="5"/>
                    </w:numPr>
                    <w:spacing w:before="100" w:beforeAutospacing="1" w:after="72" w:line="240" w:lineRule="auto"/>
                    <w:ind w:left="0"/>
                  </w:pPr>
                  <w:r>
                    <w:t>Garantías de propiedad.</w:t>
                  </w:r>
                </w:p>
                <w:p w:rsidR="00C07BF2" w:rsidRDefault="00C07BF2" w:rsidP="00C07BF2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0"/>
                    <w:rPr>
                      <w:sz w:val="24"/>
                      <w:szCs w:val="24"/>
                    </w:rPr>
                  </w:pPr>
                  <w:r>
                    <w:t>Garantías de seguridad jurídica.</w:t>
                  </w:r>
                </w:p>
              </w:tc>
            </w:tr>
          </w:tbl>
          <w:p w:rsidR="00C07BF2" w:rsidRDefault="00C07BF2" w:rsidP="00C07BF2">
            <w:pPr>
              <w:pStyle w:val="Ttulo2"/>
              <w:spacing w:before="0" w:beforeAutospacing="0" w:after="240" w:afterAutospacing="0"/>
              <w:outlineLvl w:val="1"/>
            </w:pPr>
            <w:r>
              <w:t xml:space="preserve"> </w:t>
            </w:r>
          </w:p>
        </w:tc>
      </w:tr>
    </w:tbl>
    <w:p w:rsidR="000F431C" w:rsidRDefault="000F431C" w:rsidP="004F6ED0"/>
    <w:tbl>
      <w:tblPr>
        <w:tblStyle w:val="Tablaconcuadrcula"/>
        <w:tblW w:w="10060" w:type="dxa"/>
        <w:tblLayout w:type="fixed"/>
        <w:tblLook w:val="04A0" w:firstRow="1" w:lastRow="0" w:firstColumn="1" w:lastColumn="0" w:noHBand="0" w:noVBand="1"/>
      </w:tblPr>
      <w:tblGrid>
        <w:gridCol w:w="1176"/>
        <w:gridCol w:w="519"/>
        <w:gridCol w:w="1795"/>
        <w:gridCol w:w="969"/>
        <w:gridCol w:w="2479"/>
        <w:gridCol w:w="1137"/>
        <w:gridCol w:w="281"/>
        <w:gridCol w:w="1704"/>
      </w:tblGrid>
      <w:tr w:rsidR="004F6ED0" w:rsidTr="00C07BF2">
        <w:tc>
          <w:tcPr>
            <w:tcW w:w="1176" w:type="dxa"/>
          </w:tcPr>
          <w:p w:rsidR="004F6ED0" w:rsidRDefault="004F6ED0" w:rsidP="00C07BF2">
            <w:r>
              <w:t>Asignatura</w:t>
            </w:r>
          </w:p>
        </w:tc>
        <w:tc>
          <w:tcPr>
            <w:tcW w:w="2314" w:type="dxa"/>
            <w:gridSpan w:val="2"/>
          </w:tcPr>
          <w:p w:rsidR="004F6ED0" w:rsidRDefault="004F6ED0" w:rsidP="00C07BF2"/>
        </w:tc>
        <w:tc>
          <w:tcPr>
            <w:tcW w:w="969" w:type="dxa"/>
          </w:tcPr>
          <w:p w:rsidR="004F6ED0" w:rsidRDefault="004F6ED0" w:rsidP="00C07BF2">
            <w:r>
              <w:t>Docente</w:t>
            </w:r>
          </w:p>
        </w:tc>
        <w:tc>
          <w:tcPr>
            <w:tcW w:w="2479" w:type="dxa"/>
          </w:tcPr>
          <w:p w:rsidR="004F6ED0" w:rsidRDefault="004F6ED0" w:rsidP="00C07BF2"/>
        </w:tc>
        <w:tc>
          <w:tcPr>
            <w:tcW w:w="1418" w:type="dxa"/>
            <w:gridSpan w:val="2"/>
          </w:tcPr>
          <w:p w:rsidR="004F6ED0" w:rsidRDefault="004F6ED0" w:rsidP="00C07BF2">
            <w:r>
              <w:t>Jornada</w:t>
            </w:r>
          </w:p>
        </w:tc>
        <w:tc>
          <w:tcPr>
            <w:tcW w:w="1704" w:type="dxa"/>
          </w:tcPr>
          <w:p w:rsidR="004F6ED0" w:rsidRDefault="004F6ED0" w:rsidP="00C07BF2"/>
        </w:tc>
      </w:tr>
      <w:tr w:rsidR="004F6ED0" w:rsidTr="00C07BF2">
        <w:tc>
          <w:tcPr>
            <w:tcW w:w="1695" w:type="dxa"/>
            <w:gridSpan w:val="2"/>
          </w:tcPr>
          <w:p w:rsidR="004F6ED0" w:rsidRDefault="004F6ED0" w:rsidP="00C07BF2">
            <w:r>
              <w:t>Correo Docente</w:t>
            </w:r>
          </w:p>
        </w:tc>
        <w:tc>
          <w:tcPr>
            <w:tcW w:w="5243" w:type="dxa"/>
            <w:gridSpan w:val="3"/>
          </w:tcPr>
          <w:p w:rsidR="004F6ED0" w:rsidRDefault="004F6ED0" w:rsidP="00C07BF2"/>
        </w:tc>
        <w:tc>
          <w:tcPr>
            <w:tcW w:w="1137" w:type="dxa"/>
          </w:tcPr>
          <w:p w:rsidR="004F6ED0" w:rsidRDefault="004F6ED0" w:rsidP="00C07BF2">
            <w:r>
              <w:t>Curso</w:t>
            </w:r>
          </w:p>
        </w:tc>
        <w:tc>
          <w:tcPr>
            <w:tcW w:w="1985" w:type="dxa"/>
            <w:gridSpan w:val="2"/>
          </w:tcPr>
          <w:p w:rsidR="004F6ED0" w:rsidRDefault="004F6ED0" w:rsidP="00C07BF2"/>
        </w:tc>
      </w:tr>
      <w:tr w:rsidR="004F6ED0" w:rsidTr="00C07BF2">
        <w:tc>
          <w:tcPr>
            <w:tcW w:w="10060" w:type="dxa"/>
            <w:gridSpan w:val="8"/>
          </w:tcPr>
          <w:p w:rsidR="004F6ED0" w:rsidRDefault="004F6ED0" w:rsidP="00C07BF2">
            <w:pPr>
              <w:jc w:val="center"/>
            </w:pPr>
            <w:r>
              <w:lastRenderedPageBreak/>
              <w:t>Actividades</w:t>
            </w:r>
          </w:p>
        </w:tc>
      </w:tr>
      <w:tr w:rsidR="004F6ED0" w:rsidTr="004F6ED0">
        <w:trPr>
          <w:trHeight w:val="13499"/>
        </w:trPr>
        <w:tc>
          <w:tcPr>
            <w:tcW w:w="10060" w:type="dxa"/>
            <w:gridSpan w:val="8"/>
          </w:tcPr>
          <w:p w:rsidR="004F6ED0" w:rsidRDefault="004F6ED0" w:rsidP="00C07BF2">
            <w:pPr>
              <w:jc w:val="both"/>
            </w:pPr>
          </w:p>
        </w:tc>
      </w:tr>
    </w:tbl>
    <w:p w:rsidR="004F6ED0" w:rsidRDefault="004F6ED0" w:rsidP="004F6ED0"/>
    <w:sectPr w:rsidR="004F6ED0" w:rsidSect="004F6ED0">
      <w:headerReference w:type="default" r:id="rId12"/>
      <w:pgSz w:w="11906" w:h="16838" w:code="9"/>
      <w:pgMar w:top="281" w:right="720" w:bottom="567" w:left="567" w:header="425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BF4" w:rsidRDefault="00256BF4" w:rsidP="00737A51">
      <w:pPr>
        <w:spacing w:after="0" w:line="240" w:lineRule="auto"/>
      </w:pPr>
      <w:r>
        <w:separator/>
      </w:r>
    </w:p>
  </w:endnote>
  <w:endnote w:type="continuationSeparator" w:id="0">
    <w:p w:rsidR="00256BF4" w:rsidRDefault="00256BF4" w:rsidP="0073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HERMAN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BF4" w:rsidRDefault="00256BF4" w:rsidP="00737A51">
      <w:pPr>
        <w:spacing w:after="0" w:line="240" w:lineRule="auto"/>
      </w:pPr>
      <w:r>
        <w:separator/>
      </w:r>
    </w:p>
  </w:footnote>
  <w:footnote w:type="continuationSeparator" w:id="0">
    <w:p w:rsidR="00256BF4" w:rsidRDefault="00256BF4" w:rsidP="00737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65" w:type="dxa"/>
      <w:tblInd w:w="-5" w:type="dxa"/>
      <w:tblLook w:val="04A0" w:firstRow="1" w:lastRow="0" w:firstColumn="1" w:lastColumn="0" w:noHBand="0" w:noVBand="1"/>
    </w:tblPr>
    <w:tblGrid>
      <w:gridCol w:w="1701"/>
      <w:gridCol w:w="6663"/>
      <w:gridCol w:w="1701"/>
    </w:tblGrid>
    <w:tr w:rsidR="00C07BF2" w:rsidTr="004F6ED0">
      <w:trPr>
        <w:trHeight w:val="703"/>
      </w:trPr>
      <w:tc>
        <w:tcPr>
          <w:tcW w:w="1701" w:type="dxa"/>
        </w:tcPr>
        <w:p w:rsidR="00C07BF2" w:rsidRDefault="00C07BF2" w:rsidP="00737A51"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60325</wp:posOffset>
                </wp:positionV>
                <wp:extent cx="387988" cy="397883"/>
                <wp:effectExtent l="0" t="0" r="0" b="2540"/>
                <wp:wrapNone/>
                <wp:docPr id="5" name="Imagen 5" descr="Descripción: Descripción: ESCUDO CITI CHI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escripción: ESCUDO CITI CHI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750" cy="4068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3" w:type="dxa"/>
        </w:tcPr>
        <w:p w:rsidR="00C07BF2" w:rsidRPr="008B4EA0" w:rsidRDefault="00C07BF2" w:rsidP="00737A51">
          <w:pPr>
            <w:jc w:val="center"/>
          </w:pPr>
          <w:r w:rsidRPr="008B4EA0">
            <w:t>COLEGIO INSTITUTO TÉCNICO INTERNACIONAL IED</w:t>
          </w:r>
        </w:p>
        <w:p w:rsidR="00C07BF2" w:rsidRPr="008B4EA0" w:rsidRDefault="00C07BF2" w:rsidP="00737A51">
          <w:pPr>
            <w:jc w:val="center"/>
          </w:pPr>
          <w:r w:rsidRPr="008B4EA0">
            <w:t>GUÍA DE TRABAJO APRENDE EN CASA 2020</w:t>
          </w:r>
        </w:p>
        <w:p w:rsidR="00C07BF2" w:rsidRDefault="00C07BF2" w:rsidP="00737A51">
          <w:pPr>
            <w:jc w:val="center"/>
          </w:pPr>
        </w:p>
      </w:tc>
      <w:tc>
        <w:tcPr>
          <w:tcW w:w="1701" w:type="dxa"/>
        </w:tcPr>
        <w:p w:rsidR="00C07BF2" w:rsidRDefault="00C07BF2" w:rsidP="00737A51">
          <w:r>
            <w:rPr>
              <w:noProof/>
              <w:lang w:val="en-US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88900</wp:posOffset>
                </wp:positionV>
                <wp:extent cx="323850" cy="323850"/>
                <wp:effectExtent l="0" t="0" r="0" b="0"/>
                <wp:wrapNone/>
                <wp:docPr id="6" name="Imagen 6" descr="Secretaría de Educación del Distri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Secretaría de Educación del Distri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C07BF2" w:rsidRDefault="00C07B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3706"/>
    <w:multiLevelType w:val="multilevel"/>
    <w:tmpl w:val="23A0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E4252"/>
    <w:multiLevelType w:val="hybridMultilevel"/>
    <w:tmpl w:val="93C098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07187"/>
    <w:multiLevelType w:val="multilevel"/>
    <w:tmpl w:val="0FC0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A2FDE"/>
    <w:multiLevelType w:val="multilevel"/>
    <w:tmpl w:val="0D7E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19473E"/>
    <w:multiLevelType w:val="multilevel"/>
    <w:tmpl w:val="A192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2D5D11"/>
    <w:multiLevelType w:val="hybridMultilevel"/>
    <w:tmpl w:val="AE243DEA"/>
    <w:lvl w:ilvl="0" w:tplc="8954FC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91CC3"/>
    <w:multiLevelType w:val="multilevel"/>
    <w:tmpl w:val="220A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5333FA"/>
    <w:multiLevelType w:val="multilevel"/>
    <w:tmpl w:val="5582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340121"/>
    <w:multiLevelType w:val="multilevel"/>
    <w:tmpl w:val="E276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501F65"/>
    <w:multiLevelType w:val="multilevel"/>
    <w:tmpl w:val="2AD4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51"/>
    <w:rsid w:val="000645E8"/>
    <w:rsid w:val="000A3977"/>
    <w:rsid w:val="000F431C"/>
    <w:rsid w:val="00256BF4"/>
    <w:rsid w:val="002B2C79"/>
    <w:rsid w:val="003243D4"/>
    <w:rsid w:val="00350581"/>
    <w:rsid w:val="00412BF3"/>
    <w:rsid w:val="004B7663"/>
    <w:rsid w:val="004F6ED0"/>
    <w:rsid w:val="006743CC"/>
    <w:rsid w:val="00737A51"/>
    <w:rsid w:val="00753AD5"/>
    <w:rsid w:val="00772D18"/>
    <w:rsid w:val="008B4EA0"/>
    <w:rsid w:val="009E3761"/>
    <w:rsid w:val="00A33C17"/>
    <w:rsid w:val="00BE1220"/>
    <w:rsid w:val="00C07BF2"/>
    <w:rsid w:val="00CB0DB7"/>
    <w:rsid w:val="00CC61AD"/>
    <w:rsid w:val="00D963C0"/>
    <w:rsid w:val="00E8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077753-A3E4-45A9-893F-47D74084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BF3"/>
  </w:style>
  <w:style w:type="paragraph" w:styleId="Ttulo2">
    <w:name w:val="heading 2"/>
    <w:basedOn w:val="Normal"/>
    <w:link w:val="Ttulo2Car"/>
    <w:uiPriority w:val="9"/>
    <w:qFormat/>
    <w:rsid w:val="00C07B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paragraph" w:styleId="Ttulo3">
    <w:name w:val="heading 3"/>
    <w:basedOn w:val="Normal"/>
    <w:link w:val="Ttulo3Car"/>
    <w:uiPriority w:val="9"/>
    <w:qFormat/>
    <w:rsid w:val="00C07B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O" w:eastAsia="es-CO"/>
    </w:rPr>
  </w:style>
  <w:style w:type="paragraph" w:styleId="Ttulo4">
    <w:name w:val="heading 4"/>
    <w:basedOn w:val="Normal"/>
    <w:link w:val="Ttulo4Car"/>
    <w:uiPriority w:val="9"/>
    <w:qFormat/>
    <w:rsid w:val="00C07B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7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37A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A51"/>
  </w:style>
  <w:style w:type="paragraph" w:styleId="Piedepgina">
    <w:name w:val="footer"/>
    <w:basedOn w:val="Normal"/>
    <w:link w:val="PiedepginaCar"/>
    <w:uiPriority w:val="99"/>
    <w:unhideWhenUsed/>
    <w:rsid w:val="00737A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A51"/>
  </w:style>
  <w:style w:type="character" w:styleId="Hipervnculo">
    <w:name w:val="Hyperlink"/>
    <w:basedOn w:val="Fuentedeprrafopredeter"/>
    <w:uiPriority w:val="99"/>
    <w:unhideWhenUsed/>
    <w:rsid w:val="00E867B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7B2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9E3761"/>
    <w:rPr>
      <w:b/>
      <w:bCs/>
    </w:rPr>
  </w:style>
  <w:style w:type="paragraph" w:styleId="Prrafodelista">
    <w:name w:val="List Paragraph"/>
    <w:basedOn w:val="Normal"/>
    <w:uiPriority w:val="34"/>
    <w:qFormat/>
    <w:rsid w:val="00BE122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07BF2"/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07BF2"/>
    <w:rPr>
      <w:rFonts w:ascii="Times New Roman" w:eastAsia="Times New Roman" w:hAnsi="Times New Roman" w:cs="Times New Roman"/>
      <w:b/>
      <w:bCs/>
      <w:sz w:val="27"/>
      <w:szCs w:val="27"/>
      <w:lang w:val="es-CO"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C07BF2"/>
    <w:rPr>
      <w:rFonts w:ascii="Times New Roman" w:eastAsia="Times New Roman" w:hAnsi="Times New Roman" w:cs="Times New Roman"/>
      <w:b/>
      <w:bCs/>
      <w:sz w:val="24"/>
      <w:szCs w:val="24"/>
      <w:lang w:val="es-CO" w:eastAsia="es-CO"/>
    </w:rPr>
  </w:style>
  <w:style w:type="paragraph" w:styleId="NormalWeb">
    <w:name w:val="Normal (Web)"/>
    <w:basedOn w:val="Normal"/>
    <w:uiPriority w:val="99"/>
    <w:semiHidden/>
    <w:unhideWhenUsed/>
    <w:rsid w:val="00C0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ext-sg-social">
    <w:name w:val="text-sg-social"/>
    <w:basedOn w:val="Fuentedeprrafopredeter"/>
    <w:rsid w:val="00C07BF2"/>
  </w:style>
  <w:style w:type="character" w:customStyle="1" w:styleId="Ttulo1">
    <w:name w:val="Título1"/>
    <w:basedOn w:val="Fuentedeprrafopredeter"/>
    <w:rsid w:val="00C07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69863">
                  <w:blockQuote w:val="1"/>
                  <w:marLeft w:val="75"/>
                  <w:marRight w:val="0"/>
                  <w:marTop w:val="300"/>
                  <w:marBottom w:val="300"/>
                  <w:divBdr>
                    <w:top w:val="none" w:sz="0" w:space="0" w:color="B8EBCA"/>
                    <w:left w:val="single" w:sz="18" w:space="8" w:color="B8EBCA"/>
                    <w:bottom w:val="none" w:sz="0" w:space="0" w:color="B8EBCA"/>
                    <w:right w:val="none" w:sz="0" w:space="8" w:color="B8EBCA"/>
                  </w:divBdr>
                </w:div>
                <w:div w:id="558052190">
                  <w:blockQuote w:val="1"/>
                  <w:marLeft w:val="75"/>
                  <w:marRight w:val="0"/>
                  <w:marTop w:val="300"/>
                  <w:marBottom w:val="300"/>
                  <w:divBdr>
                    <w:top w:val="none" w:sz="0" w:space="0" w:color="B8EBCA"/>
                    <w:left w:val="single" w:sz="18" w:space="8" w:color="B8EBCA"/>
                    <w:bottom w:val="none" w:sz="0" w:space="0" w:color="B8EBCA"/>
                    <w:right w:val="none" w:sz="0" w:space="8" w:color="B8EBCA"/>
                  </w:divBdr>
                </w:div>
                <w:div w:id="1015810035">
                  <w:blockQuote w:val="1"/>
                  <w:marLeft w:val="75"/>
                  <w:marRight w:val="0"/>
                  <w:marTop w:val="300"/>
                  <w:marBottom w:val="300"/>
                  <w:divBdr>
                    <w:top w:val="none" w:sz="0" w:space="0" w:color="B8EBCA"/>
                    <w:left w:val="single" w:sz="18" w:space="8" w:color="B8EBCA"/>
                    <w:bottom w:val="none" w:sz="0" w:space="0" w:color="B8EBCA"/>
                    <w:right w:val="none" w:sz="0" w:space="8" w:color="B8EBCA"/>
                  </w:divBdr>
                </w:div>
                <w:div w:id="1133131231">
                  <w:blockQuote w:val="1"/>
                  <w:marLeft w:val="75"/>
                  <w:marRight w:val="0"/>
                  <w:marTop w:val="300"/>
                  <w:marBottom w:val="300"/>
                  <w:divBdr>
                    <w:top w:val="none" w:sz="0" w:space="0" w:color="B8EBCA"/>
                    <w:left w:val="single" w:sz="18" w:space="8" w:color="B8EBCA"/>
                    <w:bottom w:val="none" w:sz="0" w:space="0" w:color="B8EBCA"/>
                    <w:right w:val="none" w:sz="0" w:space="8" w:color="B8EBCA"/>
                  </w:divBdr>
                </w:div>
                <w:div w:id="1356731386">
                  <w:blockQuote w:val="1"/>
                  <w:marLeft w:val="75"/>
                  <w:marRight w:val="0"/>
                  <w:marTop w:val="300"/>
                  <w:marBottom w:val="300"/>
                  <w:divBdr>
                    <w:top w:val="none" w:sz="0" w:space="0" w:color="B8EBCA"/>
                    <w:left w:val="single" w:sz="18" w:space="8" w:color="B8EBCA"/>
                    <w:bottom w:val="none" w:sz="0" w:space="0" w:color="B8EBCA"/>
                    <w:right w:val="none" w:sz="0" w:space="8" w:color="B8EBCA"/>
                  </w:divBdr>
                </w:div>
                <w:div w:id="1936093129">
                  <w:blockQuote w:val="1"/>
                  <w:marLeft w:val="75"/>
                  <w:marRight w:val="0"/>
                  <w:marTop w:val="300"/>
                  <w:marBottom w:val="300"/>
                  <w:divBdr>
                    <w:top w:val="none" w:sz="0" w:space="0" w:color="B8EBCA"/>
                    <w:left w:val="single" w:sz="18" w:space="8" w:color="B8EBCA"/>
                    <w:bottom w:val="none" w:sz="0" w:space="0" w:color="B8EBCA"/>
                    <w:right w:val="none" w:sz="0" w:space="8" w:color="B8EBCA"/>
                  </w:divBdr>
                </w:div>
                <w:div w:id="552228465">
                  <w:blockQuote w:val="1"/>
                  <w:marLeft w:val="75"/>
                  <w:marRight w:val="0"/>
                  <w:marTop w:val="300"/>
                  <w:marBottom w:val="300"/>
                  <w:divBdr>
                    <w:top w:val="none" w:sz="0" w:space="0" w:color="B8EBCA"/>
                    <w:left w:val="single" w:sz="18" w:space="8" w:color="B8EBCA"/>
                    <w:bottom w:val="none" w:sz="0" w:space="0" w:color="B8EBCA"/>
                    <w:right w:val="none" w:sz="0" w:space="8" w:color="B8EBCA"/>
                  </w:divBdr>
                </w:div>
              </w:divsChild>
            </w:div>
            <w:div w:id="1271009685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595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677252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052518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7634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7416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22456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8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16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35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60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46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97646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ADADA"/>
                    <w:right w:val="none" w:sz="0" w:space="0" w:color="auto"/>
                  </w:divBdr>
                </w:div>
                <w:div w:id="20725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2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2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73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83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5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1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ADADA"/>
                        <w:right w:val="none" w:sz="0" w:space="0" w:color="auto"/>
                      </w:divBdr>
                    </w:div>
                    <w:div w:id="141440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ADADA"/>
                        <w:right w:val="none" w:sz="0" w:space="0" w:color="auto"/>
                      </w:divBdr>
                    </w:div>
                    <w:div w:id="20750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ADADA"/>
                        <w:right w:val="none" w:sz="0" w:space="0" w:color="auto"/>
                      </w:divBdr>
                    </w:div>
                    <w:div w:id="212811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ADADA"/>
                        <w:right w:val="none" w:sz="0" w:space="0" w:color="auto"/>
                      </w:divBdr>
                    </w:div>
                    <w:div w:id="142121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ADADA"/>
                        <w:right w:val="none" w:sz="0" w:space="0" w:color="auto"/>
                      </w:divBdr>
                    </w:div>
                    <w:div w:id="15735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ADADA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amayorga256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edh.gob.hn/documentos-recientes/210-garant%C3%ADas-constitucionales-y-derechos-humanos/fil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mQeTA3wivg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Rivera</dc:creator>
  <cp:lastModifiedBy>JUAN CARLOS MONTENEGRO GONZALEZ</cp:lastModifiedBy>
  <cp:revision>2</cp:revision>
  <dcterms:created xsi:type="dcterms:W3CDTF">2020-07-10T22:56:00Z</dcterms:created>
  <dcterms:modified xsi:type="dcterms:W3CDTF">2020-07-10T22:56:00Z</dcterms:modified>
</cp:coreProperties>
</file>