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60" w:type="dxa"/>
        <w:tblLayout w:type="fixed"/>
        <w:tblLook w:val="04A0" w:firstRow="1" w:lastRow="0" w:firstColumn="1" w:lastColumn="0" w:noHBand="0" w:noVBand="1"/>
      </w:tblPr>
      <w:tblGrid>
        <w:gridCol w:w="1176"/>
        <w:gridCol w:w="519"/>
        <w:gridCol w:w="1795"/>
        <w:gridCol w:w="969"/>
        <w:gridCol w:w="2479"/>
        <w:gridCol w:w="1137"/>
        <w:gridCol w:w="281"/>
        <w:gridCol w:w="1704"/>
      </w:tblGrid>
      <w:tr w:rsidR="004F6ED0" w14:paraId="1925E118" w14:textId="77777777" w:rsidTr="00A46C74">
        <w:tc>
          <w:tcPr>
            <w:tcW w:w="1176" w:type="dxa"/>
          </w:tcPr>
          <w:p w14:paraId="3562B67E" w14:textId="77777777" w:rsidR="004F6ED0" w:rsidRDefault="004F6ED0" w:rsidP="00A46C74">
            <w:bookmarkStart w:id="0" w:name="_Hlk41332093"/>
            <w:bookmarkStart w:id="1" w:name="_GoBack"/>
            <w:bookmarkEnd w:id="1"/>
            <w:r>
              <w:t>Asignatura</w:t>
            </w:r>
          </w:p>
        </w:tc>
        <w:tc>
          <w:tcPr>
            <w:tcW w:w="2314" w:type="dxa"/>
            <w:gridSpan w:val="2"/>
          </w:tcPr>
          <w:p w14:paraId="26FFBCFE" w14:textId="61FBBEAF" w:rsidR="004F6ED0" w:rsidRPr="00AE35A3" w:rsidRDefault="00AE35A3" w:rsidP="00A46C74">
            <w:pPr>
              <w:rPr>
                <w:sz w:val="20"/>
                <w:szCs w:val="20"/>
              </w:rPr>
            </w:pPr>
            <w:r w:rsidRPr="00AE35A3">
              <w:rPr>
                <w:sz w:val="20"/>
                <w:szCs w:val="20"/>
              </w:rPr>
              <w:t>Tecnología e Informática</w:t>
            </w:r>
          </w:p>
        </w:tc>
        <w:tc>
          <w:tcPr>
            <w:tcW w:w="969" w:type="dxa"/>
          </w:tcPr>
          <w:p w14:paraId="3C021F1C" w14:textId="77777777" w:rsidR="004F6ED0" w:rsidRDefault="004F6ED0" w:rsidP="00A46C74">
            <w:r>
              <w:t>Docente</w:t>
            </w:r>
          </w:p>
        </w:tc>
        <w:tc>
          <w:tcPr>
            <w:tcW w:w="2479" w:type="dxa"/>
          </w:tcPr>
          <w:p w14:paraId="38704FE9" w14:textId="0506343E" w:rsidR="004F6ED0" w:rsidRPr="00AE35A3" w:rsidRDefault="00AE35A3" w:rsidP="00A46C74">
            <w:pPr>
              <w:rPr>
                <w:sz w:val="18"/>
                <w:szCs w:val="18"/>
              </w:rPr>
            </w:pPr>
            <w:r w:rsidRPr="00AE35A3">
              <w:rPr>
                <w:sz w:val="18"/>
                <w:szCs w:val="18"/>
              </w:rPr>
              <w:t>Emilse Bonilla Castañeda</w:t>
            </w:r>
          </w:p>
        </w:tc>
        <w:tc>
          <w:tcPr>
            <w:tcW w:w="1418" w:type="dxa"/>
            <w:gridSpan w:val="2"/>
          </w:tcPr>
          <w:p w14:paraId="47B67636" w14:textId="05A1D98F" w:rsidR="004F6ED0" w:rsidRDefault="004F6ED0" w:rsidP="00A46C74">
            <w:r>
              <w:t>Jornada</w:t>
            </w:r>
            <w:r w:rsidR="00AE35A3">
              <w:t>: m</w:t>
            </w:r>
          </w:p>
        </w:tc>
        <w:tc>
          <w:tcPr>
            <w:tcW w:w="1704" w:type="dxa"/>
          </w:tcPr>
          <w:p w14:paraId="3DE1C3EB" w14:textId="32AD1B72" w:rsidR="004F6ED0" w:rsidRDefault="00AE35A3" w:rsidP="00A46C74">
            <w:r>
              <w:t>ONCE</w:t>
            </w:r>
          </w:p>
        </w:tc>
      </w:tr>
      <w:tr w:rsidR="004F6ED0" w14:paraId="28BFA2C2" w14:textId="77777777" w:rsidTr="00A46C74">
        <w:tc>
          <w:tcPr>
            <w:tcW w:w="1695" w:type="dxa"/>
            <w:gridSpan w:val="2"/>
          </w:tcPr>
          <w:p w14:paraId="5D391D93" w14:textId="77777777" w:rsidR="004F6ED0" w:rsidRDefault="004F6ED0" w:rsidP="00A46C74">
            <w:r>
              <w:t>Correo Docente</w:t>
            </w:r>
          </w:p>
        </w:tc>
        <w:tc>
          <w:tcPr>
            <w:tcW w:w="5243" w:type="dxa"/>
            <w:gridSpan w:val="3"/>
          </w:tcPr>
          <w:p w14:paraId="733071A8" w14:textId="06723028" w:rsidR="004F6ED0" w:rsidRDefault="00993810" w:rsidP="00A46C74">
            <w:hyperlink r:id="rId7" w:history="1">
              <w:r w:rsidR="00AE35A3" w:rsidRPr="006D5255">
                <w:rPr>
                  <w:rStyle w:val="Hipervnculo"/>
                </w:rPr>
                <w:t>emilsebonillacast@gmail.com</w:t>
              </w:r>
            </w:hyperlink>
            <w:r w:rsidR="00AE35A3">
              <w:t xml:space="preserve">   o   </w:t>
            </w:r>
            <w:proofErr w:type="spellStart"/>
            <w:r w:rsidR="00AE35A3">
              <w:t>classroom</w:t>
            </w:r>
            <w:proofErr w:type="spellEnd"/>
          </w:p>
        </w:tc>
        <w:tc>
          <w:tcPr>
            <w:tcW w:w="1137" w:type="dxa"/>
          </w:tcPr>
          <w:p w14:paraId="24853165" w14:textId="6CB556D8" w:rsidR="004F6ED0" w:rsidRDefault="00AE35A3" w:rsidP="00A46C74">
            <w:r>
              <w:t>ENTREGA</w:t>
            </w:r>
          </w:p>
        </w:tc>
        <w:tc>
          <w:tcPr>
            <w:tcW w:w="1985" w:type="dxa"/>
            <w:gridSpan w:val="2"/>
          </w:tcPr>
          <w:p w14:paraId="24C4B0CE" w14:textId="7E26D1F6" w:rsidR="004F6ED0" w:rsidRDefault="00AE35A3" w:rsidP="00A46C74">
            <w:r>
              <w:t>8 DE JUNO DE 2020</w:t>
            </w:r>
          </w:p>
        </w:tc>
      </w:tr>
      <w:tr w:rsidR="004F6ED0" w14:paraId="06300859" w14:textId="77777777" w:rsidTr="00A46C74">
        <w:tc>
          <w:tcPr>
            <w:tcW w:w="10060" w:type="dxa"/>
            <w:gridSpan w:val="8"/>
          </w:tcPr>
          <w:p w14:paraId="5AD3B0BC" w14:textId="77777777" w:rsidR="004F6ED0" w:rsidRDefault="004F6ED0" w:rsidP="00A46C74">
            <w:pPr>
              <w:jc w:val="center"/>
            </w:pPr>
            <w:r>
              <w:t>Actividades</w:t>
            </w:r>
          </w:p>
        </w:tc>
      </w:tr>
      <w:bookmarkEnd w:id="0"/>
    </w:tbl>
    <w:p w14:paraId="66B55982" w14:textId="77777777" w:rsidR="00D21A54" w:rsidRDefault="00D21A54" w:rsidP="00BC3EAA">
      <w:pPr>
        <w:spacing w:after="0"/>
        <w:rPr>
          <w:rFonts w:ascii="Arial" w:hAnsi="Arial" w:cs="Arial"/>
        </w:rPr>
        <w:sectPr w:rsidR="00D21A54" w:rsidSect="00D26909">
          <w:headerReference w:type="default" r:id="rId8"/>
          <w:pgSz w:w="11906" w:h="16838" w:code="9"/>
          <w:pgMar w:top="284" w:right="720" w:bottom="567" w:left="567" w:header="425" w:footer="709" w:gutter="567"/>
          <w:cols w:space="708"/>
          <w:docGrid w:linePitch="360"/>
        </w:sectPr>
      </w:pPr>
    </w:p>
    <w:p w14:paraId="37559DF1" w14:textId="612DC7E8" w:rsidR="00BC3EAA" w:rsidRPr="00BC3EAA" w:rsidRDefault="00BC3EAA" w:rsidP="00BC3EAA">
      <w:pPr>
        <w:spacing w:after="0"/>
        <w:rPr>
          <w:rFonts w:ascii="Arial" w:hAnsi="Arial" w:cs="Arial"/>
        </w:rPr>
      </w:pPr>
      <w:r w:rsidRPr="00BC3EAA">
        <w:rPr>
          <w:rFonts w:ascii="Arial" w:hAnsi="Arial" w:cs="Arial"/>
        </w:rPr>
        <w:lastRenderedPageBreak/>
        <w:t>La resistencia eléctrica es la oposición (dificultad) al paso de la corriente eléctrica. Sabemos que la corriente eléctrica es el paso (movimiento) de electrones por un circuito o, a través de un elemento de un circuito (receptor). Según lo dicho podemos concluir que "la corriente eléctrica es un movimiento de electrones".</w:t>
      </w:r>
    </w:p>
    <w:p w14:paraId="6A99082E" w14:textId="345B0AEA" w:rsidR="00BC3EAA" w:rsidRPr="00BC3EAA" w:rsidRDefault="00D21A54" w:rsidP="00BC3EAA">
      <w:pPr>
        <w:spacing w:after="0"/>
        <w:rPr>
          <w:rFonts w:ascii="Arial" w:hAnsi="Arial" w:cs="Arial"/>
        </w:rPr>
      </w:pPr>
      <w:r>
        <w:rPr>
          <w:noProof/>
          <w:lang w:val="en-US"/>
        </w:rPr>
        <w:drawing>
          <wp:anchor distT="0" distB="0" distL="114300" distR="114300" simplePos="0" relativeHeight="251662336" behindDoc="0" locked="0" layoutInCell="1" allowOverlap="1" wp14:anchorId="5C0E3D8A" wp14:editId="23BE819C">
            <wp:simplePos x="0" y="0"/>
            <wp:positionH relativeFrom="margin">
              <wp:align>left</wp:align>
            </wp:positionH>
            <wp:positionV relativeFrom="paragraph">
              <wp:posOffset>274320</wp:posOffset>
            </wp:positionV>
            <wp:extent cx="2684780" cy="2163445"/>
            <wp:effectExtent l="0" t="0" r="1270" b="8255"/>
            <wp:wrapSquare wrapText="bothSides"/>
            <wp:docPr id="8" name="Imagen 8" descr="codigo de colores resis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digo de colores resistenc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37E" w14:textId="1335A441" w:rsidR="00BB47B3" w:rsidRPr="00BB47B3" w:rsidRDefault="00BB47B3" w:rsidP="00BB47B3">
      <w:pPr>
        <w:spacing w:after="0"/>
        <w:rPr>
          <w:rFonts w:ascii="Arial" w:hAnsi="Arial" w:cs="Arial"/>
          <w:b/>
          <w:bCs/>
        </w:rPr>
      </w:pPr>
      <w:r w:rsidRPr="00BB47B3">
        <w:rPr>
          <w:rFonts w:ascii="Arial" w:hAnsi="Arial" w:cs="Arial"/>
          <w:b/>
          <w:bCs/>
        </w:rPr>
        <w:t xml:space="preserve">Código de Colores Para Resistencias  </w:t>
      </w:r>
    </w:p>
    <w:p w14:paraId="4B612501" w14:textId="2AE92B6E" w:rsidR="00BB47B3" w:rsidRPr="00BB47B3" w:rsidRDefault="00BB47B3" w:rsidP="00BB47B3">
      <w:pPr>
        <w:spacing w:after="0"/>
        <w:rPr>
          <w:rFonts w:ascii="Arial" w:hAnsi="Arial" w:cs="Arial"/>
        </w:rPr>
      </w:pPr>
    </w:p>
    <w:p w14:paraId="01FC5F25" w14:textId="273639E9" w:rsidR="00BB47B3" w:rsidRDefault="00BB47B3" w:rsidP="00BB47B3">
      <w:pPr>
        <w:spacing w:after="0"/>
        <w:rPr>
          <w:rFonts w:ascii="Arial" w:hAnsi="Arial" w:cs="Arial"/>
        </w:rPr>
      </w:pPr>
      <w:r w:rsidRPr="00BB47B3">
        <w:rPr>
          <w:rFonts w:ascii="Arial" w:hAnsi="Arial" w:cs="Arial"/>
        </w:rPr>
        <w:t xml:space="preserve">Para saber el valor de </w:t>
      </w:r>
      <w:proofErr w:type="gramStart"/>
      <w:r w:rsidRPr="00BB47B3">
        <w:rPr>
          <w:rFonts w:ascii="Arial" w:hAnsi="Arial" w:cs="Arial"/>
        </w:rPr>
        <w:t>un resistencia</w:t>
      </w:r>
      <w:proofErr w:type="gramEnd"/>
      <w:r w:rsidRPr="00BB47B3">
        <w:rPr>
          <w:rFonts w:ascii="Arial" w:hAnsi="Arial" w:cs="Arial"/>
        </w:rPr>
        <w:t xml:space="preserve"> tenemos que fijarnos que tiene 3 bandas de colores seguidas y una cuarta más separada. </w:t>
      </w:r>
      <w:proofErr w:type="gramStart"/>
      <w:r w:rsidRPr="00BB47B3">
        <w:rPr>
          <w:rFonts w:ascii="Arial" w:hAnsi="Arial" w:cs="Arial"/>
        </w:rPr>
        <w:t>Las 3 primeras bandas nos dice</w:t>
      </w:r>
      <w:proofErr w:type="gramEnd"/>
      <w:r w:rsidRPr="00BB47B3">
        <w:rPr>
          <w:rFonts w:ascii="Arial" w:hAnsi="Arial" w:cs="Arial"/>
        </w:rPr>
        <w:t xml:space="preserve"> su valor, la cuarta banda nos indica la tolerancia, es decir el valor + - el valor que puede tener por encima o por debajo del valor que marcan las 3 primeras bandas. </w:t>
      </w:r>
    </w:p>
    <w:p w14:paraId="419BEF02" w14:textId="45198B39" w:rsidR="00BB47B3" w:rsidRDefault="00BB47B3" w:rsidP="00BB47B3">
      <w:pPr>
        <w:spacing w:after="0"/>
        <w:rPr>
          <w:rFonts w:ascii="Arial" w:hAnsi="Arial" w:cs="Arial"/>
        </w:rPr>
      </w:pPr>
    </w:p>
    <w:p w14:paraId="0DBD4393" w14:textId="563BFDF2" w:rsidR="00BB47B3" w:rsidRDefault="00BB47B3" w:rsidP="00BB47B3">
      <w:pPr>
        <w:spacing w:after="0"/>
        <w:rPr>
          <w:rFonts w:ascii="Arial" w:hAnsi="Arial" w:cs="Arial"/>
          <w:b/>
          <w:bCs/>
        </w:rPr>
      </w:pPr>
      <w:r>
        <w:rPr>
          <w:rFonts w:ascii="Arial" w:hAnsi="Arial" w:cs="Arial"/>
          <w:b/>
          <w:bCs/>
        </w:rPr>
        <w:t>¿</w:t>
      </w:r>
      <w:r w:rsidRPr="00BB47B3">
        <w:rPr>
          <w:rFonts w:ascii="Arial" w:hAnsi="Arial" w:cs="Arial"/>
          <w:b/>
          <w:bCs/>
        </w:rPr>
        <w:t>Cómo Calcular el Valor de Una Resistencia</w:t>
      </w:r>
      <w:r>
        <w:rPr>
          <w:rFonts w:ascii="Arial" w:hAnsi="Arial" w:cs="Arial"/>
          <w:b/>
          <w:bCs/>
        </w:rPr>
        <w:t>?</w:t>
      </w:r>
    </w:p>
    <w:p w14:paraId="54BCF4E0" w14:textId="345B5B85" w:rsidR="00BB47B3" w:rsidRPr="00BB47B3" w:rsidRDefault="00BB47B3" w:rsidP="00BB47B3">
      <w:pPr>
        <w:spacing w:after="0"/>
        <w:rPr>
          <w:rFonts w:ascii="Arial" w:hAnsi="Arial" w:cs="Arial"/>
          <w:b/>
          <w:bCs/>
        </w:rPr>
      </w:pPr>
    </w:p>
    <w:p w14:paraId="0E99AD8B" w14:textId="77FD98EE" w:rsidR="00BB47B3" w:rsidRPr="00BB47B3" w:rsidRDefault="00BB47B3" w:rsidP="00BB47B3">
      <w:pPr>
        <w:spacing w:after="0"/>
        <w:rPr>
          <w:rFonts w:ascii="Arial" w:hAnsi="Arial" w:cs="Arial"/>
        </w:rPr>
      </w:pPr>
      <w:r w:rsidRPr="00BB47B3">
        <w:rPr>
          <w:rFonts w:ascii="Arial" w:hAnsi="Arial" w:cs="Arial"/>
        </w:rPr>
        <w:t xml:space="preserve">Veamos un ejemplo para explicar que es eso de la </w:t>
      </w:r>
      <w:r w:rsidRPr="00BB47B3">
        <w:rPr>
          <w:rFonts w:ascii="Arial" w:hAnsi="Arial" w:cs="Arial"/>
          <w:b/>
          <w:bCs/>
        </w:rPr>
        <w:t>tolerancia</w:t>
      </w:r>
      <w:r w:rsidRPr="00BB47B3">
        <w:rPr>
          <w:rFonts w:ascii="Arial" w:hAnsi="Arial" w:cs="Arial"/>
        </w:rPr>
        <w:t>. Si tenemos una Resistencia de 1.000 ohmios (Ω) y su tolerancia es de un 10%, quiere decir que esa resistencia es en teoría de 1.000Ω, pero puede tener un valor en la realidad de + o - el 10% de esos 1000Ω, en este caso 100Ω arriba o abajo (que es el 10% de 1.000). Conclusión, será una resistencia de 1.000Ω que puede tener valores entre 900Ω y 1.100Ω debido a su tolerancia.</w:t>
      </w:r>
    </w:p>
    <w:p w14:paraId="38A35A3B" w14:textId="3577C1FA" w:rsidR="00BB47B3" w:rsidRPr="00BB47B3" w:rsidRDefault="00BB47B3" w:rsidP="00BB47B3">
      <w:pPr>
        <w:spacing w:after="0"/>
        <w:rPr>
          <w:rFonts w:ascii="Arial" w:hAnsi="Arial" w:cs="Arial"/>
        </w:rPr>
      </w:pPr>
    </w:p>
    <w:p w14:paraId="6DC94DC4" w14:textId="1F91F85A" w:rsidR="00BB47B3" w:rsidRPr="00BB47B3" w:rsidRDefault="00BB47B3" w:rsidP="00BB47B3">
      <w:pPr>
        <w:spacing w:after="0"/>
        <w:rPr>
          <w:rFonts w:ascii="Arial" w:hAnsi="Arial" w:cs="Arial"/>
        </w:rPr>
      </w:pPr>
      <w:r w:rsidRPr="00BB47B3">
        <w:rPr>
          <w:rFonts w:ascii="Arial" w:hAnsi="Arial" w:cs="Arial"/>
        </w:rPr>
        <w:t xml:space="preserve">Normalmente los valores de las resistencias, si los medimos con un polímetro, suelen ser </w:t>
      </w:r>
      <w:r w:rsidRPr="00BB47B3">
        <w:rPr>
          <w:rFonts w:ascii="Arial" w:hAnsi="Arial" w:cs="Arial"/>
        </w:rPr>
        <w:lastRenderedPageBreak/>
        <w:t>valores bastante exactos, tengan la tolerancia que tengan.</w:t>
      </w:r>
    </w:p>
    <w:p w14:paraId="5EB94B37" w14:textId="17BADB1D" w:rsidR="00BB47B3" w:rsidRPr="00BB47B3" w:rsidRDefault="00BB47B3" w:rsidP="00BB47B3">
      <w:pPr>
        <w:spacing w:after="0"/>
        <w:rPr>
          <w:rFonts w:ascii="Arial" w:hAnsi="Arial" w:cs="Arial"/>
        </w:rPr>
      </w:pPr>
    </w:p>
    <w:p w14:paraId="0587764B" w14:textId="2BBDFA48" w:rsidR="00BB47B3" w:rsidRPr="00BB47B3" w:rsidRDefault="00BB47B3" w:rsidP="00BB47B3">
      <w:pPr>
        <w:spacing w:after="0"/>
        <w:rPr>
          <w:rFonts w:ascii="Arial" w:hAnsi="Arial" w:cs="Arial"/>
        </w:rPr>
      </w:pPr>
      <w:r w:rsidRPr="00BB47B3">
        <w:rPr>
          <w:rFonts w:ascii="Arial" w:hAnsi="Arial" w:cs="Arial"/>
        </w:rPr>
        <w:t xml:space="preserve">Ahora que ya sabemos su tolerancia, veamos </w:t>
      </w:r>
      <w:proofErr w:type="spellStart"/>
      <w:r w:rsidRPr="00BB47B3">
        <w:rPr>
          <w:rFonts w:ascii="Arial" w:hAnsi="Arial" w:cs="Arial"/>
        </w:rPr>
        <w:t>como</w:t>
      </w:r>
      <w:proofErr w:type="spellEnd"/>
      <w:r w:rsidRPr="00BB47B3">
        <w:rPr>
          <w:rFonts w:ascii="Arial" w:hAnsi="Arial" w:cs="Arial"/>
        </w:rPr>
        <w:t xml:space="preserve"> se calcula su valor.</w:t>
      </w:r>
    </w:p>
    <w:p w14:paraId="38D1D1A5" w14:textId="34DEDBDD" w:rsidR="00BB47B3" w:rsidRPr="00BB47B3" w:rsidRDefault="00BB47B3" w:rsidP="00BB47B3">
      <w:pPr>
        <w:spacing w:after="0"/>
        <w:rPr>
          <w:rFonts w:ascii="Arial" w:hAnsi="Arial" w:cs="Arial"/>
        </w:rPr>
      </w:pPr>
    </w:p>
    <w:p w14:paraId="57BC652D" w14:textId="3A0FC88D" w:rsidR="00BB47B3" w:rsidRDefault="00BB47B3" w:rsidP="00BB47B3">
      <w:pPr>
        <w:spacing w:after="0"/>
        <w:rPr>
          <w:rFonts w:ascii="Arial" w:hAnsi="Arial" w:cs="Arial"/>
        </w:rPr>
      </w:pPr>
      <w:r w:rsidRPr="00BB47B3">
        <w:rPr>
          <w:rFonts w:ascii="Arial" w:hAnsi="Arial" w:cs="Arial"/>
        </w:rPr>
        <w:t>El color de la primera banda nos indica la cifra del primer número del valor de la resistencia, el color de la segunda banda la cifra del segundo número del valor de la resistencia y el tercer color nos indica por cuanto tenemos que multiplicar esas dos cifras para obtener el valor, o si nos es más fácil, el número de ceros que hay que añadir a los dos primeros números obtenidos con las dos primeras bandas de colores.</w:t>
      </w:r>
    </w:p>
    <w:p w14:paraId="777B432A" w14:textId="0066AB27" w:rsidR="00BB47B3" w:rsidRDefault="00BB47B3" w:rsidP="00BB47B3">
      <w:pPr>
        <w:spacing w:after="0"/>
        <w:rPr>
          <w:rFonts w:ascii="Arial" w:hAnsi="Arial" w:cs="Arial"/>
        </w:rPr>
      </w:pPr>
      <w:r w:rsidRPr="00BB47B3">
        <w:rPr>
          <w:rFonts w:ascii="Arial" w:hAnsi="Arial" w:cs="Arial"/>
        </w:rPr>
        <w:t>El valor de los colores los tenemos en el siguiente esquema:</w:t>
      </w:r>
    </w:p>
    <w:p w14:paraId="352A7B77" w14:textId="4B11B9A4" w:rsidR="005E327A" w:rsidRPr="00D21A54" w:rsidRDefault="005E327A" w:rsidP="00D21A54">
      <w:pPr>
        <w:spacing w:after="0"/>
        <w:rPr>
          <w:rFonts w:ascii="Arial" w:hAnsi="Arial" w:cs="Arial"/>
        </w:rPr>
      </w:pPr>
    </w:p>
    <w:p w14:paraId="57545F3F" w14:textId="77777777" w:rsidR="005E327A" w:rsidRDefault="005E327A" w:rsidP="005E327A">
      <w:pPr>
        <w:rPr>
          <w:noProof/>
        </w:rPr>
      </w:pPr>
      <w:r>
        <w:rPr>
          <w:noProof/>
        </w:rPr>
        <w:t>Veamos algunos ejemplos.</w:t>
      </w:r>
    </w:p>
    <w:p w14:paraId="0CDB27B2" w14:textId="4A124CA7" w:rsidR="005E327A" w:rsidRPr="00D21A54" w:rsidRDefault="005E327A" w:rsidP="00D21A54">
      <w:pPr>
        <w:rPr>
          <w:noProof/>
        </w:rPr>
      </w:pPr>
      <w:r>
        <w:rPr>
          <w:noProof/>
        </w:rPr>
        <w:t xml:space="preserve"> Imaginemos esta resistencias:</w:t>
      </w:r>
      <w:r>
        <w:rPr>
          <w:noProof/>
          <w:lang w:val="en-US"/>
        </w:rPr>
        <w:drawing>
          <wp:anchor distT="0" distB="0" distL="114300" distR="114300" simplePos="0" relativeHeight="251663360" behindDoc="0" locked="0" layoutInCell="1" allowOverlap="1" wp14:anchorId="3E5B766E" wp14:editId="31F3009E">
            <wp:simplePos x="0" y="0"/>
            <wp:positionH relativeFrom="column">
              <wp:posOffset>267730</wp:posOffset>
            </wp:positionH>
            <wp:positionV relativeFrom="paragraph">
              <wp:posOffset>7105</wp:posOffset>
            </wp:positionV>
            <wp:extent cx="2849983" cy="1422144"/>
            <wp:effectExtent l="0" t="0" r="0" b="0"/>
            <wp:wrapSquare wrapText="bothSides"/>
            <wp:docPr id="2" name="Imagen 2" descr="resistencia ele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stencia elect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983" cy="1422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9F66" w14:textId="77777777" w:rsidR="005E327A" w:rsidRPr="005E327A" w:rsidRDefault="005E327A" w:rsidP="005E327A">
      <w:pPr>
        <w:spacing w:after="0"/>
        <w:rPr>
          <w:rFonts w:ascii="Arial" w:hAnsi="Arial" w:cs="Arial"/>
        </w:rPr>
      </w:pPr>
      <w:r w:rsidRPr="005E327A">
        <w:rPr>
          <w:rFonts w:ascii="Arial" w:hAnsi="Arial" w:cs="Arial"/>
        </w:rPr>
        <w:t xml:space="preserve">El primer color nos dice que tiene un valor de 2, el segundo de 7, es decir 27, y el tercer valor es por 100.000 (o añadirle 5 ceros). La resistencia valdrá 2.700.000 ohmios. ¿Fácil </w:t>
      </w:r>
      <w:proofErr w:type="gramStart"/>
      <w:r w:rsidRPr="005E327A">
        <w:rPr>
          <w:rFonts w:ascii="Arial" w:hAnsi="Arial" w:cs="Arial"/>
        </w:rPr>
        <w:t>no?.</w:t>
      </w:r>
      <w:proofErr w:type="gramEnd"/>
    </w:p>
    <w:p w14:paraId="7A729134" w14:textId="74658D4C" w:rsidR="005E327A" w:rsidRPr="005E327A" w:rsidRDefault="005E327A" w:rsidP="005E327A">
      <w:pPr>
        <w:spacing w:after="0"/>
        <w:rPr>
          <w:rFonts w:ascii="Arial" w:hAnsi="Arial" w:cs="Arial"/>
        </w:rPr>
      </w:pPr>
      <w:r w:rsidRPr="005E327A">
        <w:rPr>
          <w:rFonts w:ascii="Arial" w:hAnsi="Arial" w:cs="Arial"/>
        </w:rPr>
        <w:t>¿</w:t>
      </w:r>
      <w:proofErr w:type="spellStart"/>
      <w:r w:rsidRPr="005E327A">
        <w:rPr>
          <w:rFonts w:ascii="Arial" w:hAnsi="Arial" w:cs="Arial"/>
        </w:rPr>
        <w:t>Cual</w:t>
      </w:r>
      <w:proofErr w:type="spellEnd"/>
      <w:r w:rsidRPr="005E327A">
        <w:rPr>
          <w:rFonts w:ascii="Arial" w:hAnsi="Arial" w:cs="Arial"/>
        </w:rPr>
        <w:t xml:space="preserve"> será su tolerancia? pues como es color plata es del 10%. Esa resistencia en la realidad podrá tener valores entre 2.700.000Ω +- el 10% de ese valor. Podrá valer 270.000Ω más o menos del valor teórico que es 2.700.000Ω.</w:t>
      </w:r>
    </w:p>
    <w:p w14:paraId="6E459389" w14:textId="396EBDB6" w:rsidR="005E327A" w:rsidRPr="005E327A" w:rsidRDefault="005E327A" w:rsidP="005E327A">
      <w:pPr>
        <w:spacing w:after="0"/>
        <w:rPr>
          <w:rFonts w:ascii="Arial" w:hAnsi="Arial" w:cs="Arial"/>
        </w:rPr>
      </w:pPr>
      <w:r w:rsidRPr="005E327A">
        <w:rPr>
          <w:rFonts w:ascii="Arial" w:hAnsi="Arial" w:cs="Arial"/>
        </w:rPr>
        <w:t>Veamos algunos ejemplos más:</w:t>
      </w:r>
    </w:p>
    <w:p w14:paraId="0BD46359" w14:textId="77777777" w:rsidR="005E327A" w:rsidRPr="005E327A" w:rsidRDefault="005E327A" w:rsidP="005E327A">
      <w:pPr>
        <w:spacing w:after="0"/>
        <w:rPr>
          <w:rFonts w:ascii="Arial" w:hAnsi="Arial" w:cs="Arial"/>
        </w:rPr>
      </w:pPr>
      <w:r w:rsidRPr="005E327A">
        <w:rPr>
          <w:rFonts w:ascii="Arial" w:hAnsi="Arial" w:cs="Arial"/>
        </w:rPr>
        <w:t xml:space="preserve"> La que viene en la imagen de la tabla de los códigos de colores (arriba) es negra-roja-</w:t>
      </w:r>
      <w:proofErr w:type="gramStart"/>
      <w:r w:rsidRPr="005E327A">
        <w:rPr>
          <w:rFonts w:ascii="Arial" w:hAnsi="Arial" w:cs="Arial"/>
        </w:rPr>
        <w:t>verde :</w:t>
      </w:r>
      <w:proofErr w:type="gramEnd"/>
      <w:r w:rsidRPr="005E327A">
        <w:rPr>
          <w:rFonts w:ascii="Arial" w:hAnsi="Arial" w:cs="Arial"/>
        </w:rPr>
        <w:t xml:space="preserve"> 0200000Ω es decir 200.000Ω tolerancia 10%.</w:t>
      </w:r>
    </w:p>
    <w:p w14:paraId="4587CE98" w14:textId="0CF4CD32" w:rsidR="005E327A" w:rsidRDefault="005E327A" w:rsidP="005E327A">
      <w:pPr>
        <w:spacing w:after="0"/>
        <w:rPr>
          <w:rFonts w:ascii="Arial" w:hAnsi="Arial" w:cs="Arial"/>
        </w:rPr>
      </w:pPr>
      <w:r w:rsidRPr="005E327A">
        <w:rPr>
          <w:rFonts w:ascii="Arial" w:hAnsi="Arial" w:cs="Arial"/>
        </w:rPr>
        <w:t>Una resistencia con los siguientes: colores verde-negro-marrón, el marrón es el color café. Será de 50 más un cero del marrón, es decir es de 500Ω.</w:t>
      </w:r>
    </w:p>
    <w:p w14:paraId="22779483" w14:textId="3B13856D" w:rsidR="00874702" w:rsidRDefault="00874702" w:rsidP="005E327A">
      <w:pPr>
        <w:spacing w:after="0"/>
        <w:rPr>
          <w:color w:val="0000FF"/>
          <w:u w:val="single"/>
        </w:rPr>
      </w:pPr>
      <w:r w:rsidRPr="00874702">
        <w:rPr>
          <w:rFonts w:ascii="Arial" w:hAnsi="Arial" w:cs="Arial"/>
        </w:rPr>
        <w:lastRenderedPageBreak/>
        <w:t>Si puedes observar el siguiente video en el cual te explican como calcular el código de colores de las resistencias eléctricas.</w:t>
      </w:r>
      <w:r>
        <w:t xml:space="preserve">   </w:t>
      </w:r>
      <w:hyperlink r:id="rId11" w:history="1">
        <w:r w:rsidRPr="006D5255">
          <w:rPr>
            <w:rStyle w:val="Hipervnculo"/>
          </w:rPr>
          <w:t>https://www.youtube.com/watch?time_continue=20&amp;v=zBoPaiFkLaA</w:t>
        </w:r>
      </w:hyperlink>
    </w:p>
    <w:p w14:paraId="76F26981" w14:textId="77777777" w:rsidR="00D21A54" w:rsidRPr="005E327A" w:rsidRDefault="00D21A54" w:rsidP="005E327A">
      <w:pPr>
        <w:spacing w:after="0"/>
        <w:rPr>
          <w:rFonts w:ascii="Arial" w:hAnsi="Arial" w:cs="Arial"/>
        </w:rPr>
      </w:pPr>
    </w:p>
    <w:p w14:paraId="3586262B" w14:textId="77777777" w:rsidR="00D21A54" w:rsidRDefault="00D21A54" w:rsidP="0028521B">
      <w:pPr>
        <w:rPr>
          <w:rFonts w:ascii="Arial" w:hAnsi="Arial" w:cs="Arial"/>
        </w:rPr>
        <w:sectPr w:rsidR="00D21A54" w:rsidSect="00D21A54">
          <w:type w:val="continuous"/>
          <w:pgSz w:w="11906" w:h="16838" w:code="9"/>
          <w:pgMar w:top="281" w:right="720" w:bottom="567" w:left="567" w:header="425" w:footer="709" w:gutter="567"/>
          <w:cols w:num="2" w:space="708"/>
          <w:docGrid w:linePitch="360"/>
        </w:sectPr>
      </w:pPr>
    </w:p>
    <w:p w14:paraId="7C97CC7C" w14:textId="0B361A0C" w:rsidR="0028521B" w:rsidRDefault="00D21A54" w:rsidP="0028521B">
      <w:pPr>
        <w:rPr>
          <w:rFonts w:ascii="Arial" w:hAnsi="Arial" w:cs="Arial"/>
        </w:rPr>
      </w:pPr>
      <w:r>
        <w:rPr>
          <w:rFonts w:ascii="Arial" w:hAnsi="Arial" w:cs="Arial"/>
        </w:rPr>
        <w:lastRenderedPageBreak/>
        <w:t>Actividad:</w:t>
      </w:r>
    </w:p>
    <w:p w14:paraId="3591E480" w14:textId="4CE44486" w:rsidR="00D21A54" w:rsidRDefault="00D21A54" w:rsidP="0028521B">
      <w:pPr>
        <w:rPr>
          <w:rFonts w:ascii="Arial" w:hAnsi="Arial" w:cs="Arial"/>
        </w:rPr>
      </w:pPr>
      <w:r>
        <w:rPr>
          <w:rFonts w:ascii="Arial" w:hAnsi="Arial" w:cs="Arial"/>
        </w:rPr>
        <w:t>Dibuja diez resistencias eléctricas diferentes con los colores que tú quieres y calcula su valor de acuerdo al código de colores.</w:t>
      </w:r>
    </w:p>
    <w:tbl>
      <w:tblPr>
        <w:tblStyle w:val="Tablaconcuadrcula"/>
        <w:tblW w:w="0" w:type="auto"/>
        <w:tblLook w:val="04A0" w:firstRow="1" w:lastRow="0" w:firstColumn="1" w:lastColumn="0" w:noHBand="0" w:noVBand="1"/>
      </w:tblPr>
      <w:tblGrid>
        <w:gridCol w:w="1413"/>
        <w:gridCol w:w="1417"/>
        <w:gridCol w:w="1843"/>
        <w:gridCol w:w="1985"/>
        <w:gridCol w:w="1244"/>
        <w:gridCol w:w="2126"/>
      </w:tblGrid>
      <w:tr w:rsidR="00D21A54" w14:paraId="5DE86D19" w14:textId="3C240587" w:rsidTr="00D26909">
        <w:tc>
          <w:tcPr>
            <w:tcW w:w="1413" w:type="dxa"/>
          </w:tcPr>
          <w:p w14:paraId="1EBE5F92" w14:textId="18503513" w:rsidR="00D21A54" w:rsidRDefault="00D21A54" w:rsidP="00D26909">
            <w:pPr>
              <w:jc w:val="center"/>
              <w:rPr>
                <w:rFonts w:ascii="Arial" w:hAnsi="Arial" w:cs="Arial"/>
              </w:rPr>
            </w:pPr>
            <w:r>
              <w:rPr>
                <w:rFonts w:ascii="Arial" w:hAnsi="Arial" w:cs="Arial"/>
              </w:rPr>
              <w:t>Dibujo de resistencia</w:t>
            </w:r>
          </w:p>
        </w:tc>
        <w:tc>
          <w:tcPr>
            <w:tcW w:w="1417" w:type="dxa"/>
          </w:tcPr>
          <w:p w14:paraId="08651F29" w14:textId="15D2A4A9" w:rsidR="00D21A54" w:rsidRDefault="00D21A54" w:rsidP="00D26909">
            <w:pPr>
              <w:jc w:val="center"/>
              <w:rPr>
                <w:rFonts w:ascii="Arial" w:hAnsi="Arial" w:cs="Arial"/>
              </w:rPr>
            </w:pPr>
            <w:r>
              <w:rPr>
                <w:rFonts w:ascii="Arial" w:hAnsi="Arial" w:cs="Arial"/>
              </w:rPr>
              <w:t>Primera franja valor y color</w:t>
            </w:r>
          </w:p>
        </w:tc>
        <w:tc>
          <w:tcPr>
            <w:tcW w:w="1843" w:type="dxa"/>
          </w:tcPr>
          <w:p w14:paraId="2A69276F" w14:textId="5B9B0A4E" w:rsidR="00D21A54" w:rsidRDefault="00D21A54" w:rsidP="00D26909">
            <w:pPr>
              <w:jc w:val="center"/>
              <w:rPr>
                <w:rFonts w:ascii="Arial" w:hAnsi="Arial" w:cs="Arial"/>
              </w:rPr>
            </w:pPr>
            <w:r>
              <w:rPr>
                <w:rFonts w:ascii="Arial" w:hAnsi="Arial" w:cs="Arial"/>
              </w:rPr>
              <w:t>Segunda  franja valor y color</w:t>
            </w:r>
          </w:p>
        </w:tc>
        <w:tc>
          <w:tcPr>
            <w:tcW w:w="1985" w:type="dxa"/>
          </w:tcPr>
          <w:p w14:paraId="1F1AA85D" w14:textId="3C5B8EFC" w:rsidR="00D21A54" w:rsidRDefault="00D21A54" w:rsidP="00D26909">
            <w:pPr>
              <w:jc w:val="center"/>
              <w:rPr>
                <w:rFonts w:ascii="Arial" w:hAnsi="Arial" w:cs="Arial"/>
              </w:rPr>
            </w:pPr>
            <w:r>
              <w:rPr>
                <w:rFonts w:ascii="Arial" w:hAnsi="Arial" w:cs="Arial"/>
              </w:rPr>
              <w:t>Tercera  franja valor y color</w:t>
            </w:r>
          </w:p>
        </w:tc>
        <w:tc>
          <w:tcPr>
            <w:tcW w:w="850" w:type="dxa"/>
          </w:tcPr>
          <w:p w14:paraId="5CB9C5DC" w14:textId="285C12BD" w:rsidR="00D21A54" w:rsidRDefault="00D21A54" w:rsidP="00D26909">
            <w:pPr>
              <w:jc w:val="center"/>
              <w:rPr>
                <w:rFonts w:ascii="Arial" w:hAnsi="Arial" w:cs="Arial"/>
              </w:rPr>
            </w:pPr>
            <w:r>
              <w:rPr>
                <w:rFonts w:ascii="Arial" w:hAnsi="Arial" w:cs="Arial"/>
              </w:rPr>
              <w:t>Tolerancia</w:t>
            </w:r>
          </w:p>
        </w:tc>
        <w:tc>
          <w:tcPr>
            <w:tcW w:w="2126" w:type="dxa"/>
          </w:tcPr>
          <w:p w14:paraId="4CF4D193" w14:textId="44A4CCA9" w:rsidR="00D21A54" w:rsidRDefault="00D21A54" w:rsidP="00D26909">
            <w:pPr>
              <w:jc w:val="center"/>
              <w:rPr>
                <w:rFonts w:ascii="Arial" w:hAnsi="Arial" w:cs="Arial"/>
              </w:rPr>
            </w:pPr>
            <w:r>
              <w:rPr>
                <w:rFonts w:ascii="Arial" w:hAnsi="Arial" w:cs="Arial"/>
              </w:rPr>
              <w:t>Valor de la resistencia</w:t>
            </w:r>
          </w:p>
        </w:tc>
      </w:tr>
      <w:tr w:rsidR="00D21A54" w14:paraId="3441B29B" w14:textId="6718E3D2" w:rsidTr="00D26909">
        <w:trPr>
          <w:trHeight w:val="1134"/>
        </w:trPr>
        <w:tc>
          <w:tcPr>
            <w:tcW w:w="1413" w:type="dxa"/>
          </w:tcPr>
          <w:p w14:paraId="38AE52AA" w14:textId="77777777" w:rsidR="00D21A54" w:rsidRDefault="00D21A54" w:rsidP="00874702">
            <w:pPr>
              <w:rPr>
                <w:rFonts w:ascii="Arial" w:hAnsi="Arial" w:cs="Arial"/>
              </w:rPr>
            </w:pPr>
          </w:p>
        </w:tc>
        <w:tc>
          <w:tcPr>
            <w:tcW w:w="1417" w:type="dxa"/>
          </w:tcPr>
          <w:p w14:paraId="12A623E5" w14:textId="77777777" w:rsidR="00D21A54" w:rsidRDefault="00D21A54" w:rsidP="00874702">
            <w:pPr>
              <w:rPr>
                <w:rFonts w:ascii="Arial" w:hAnsi="Arial" w:cs="Arial"/>
              </w:rPr>
            </w:pPr>
          </w:p>
        </w:tc>
        <w:tc>
          <w:tcPr>
            <w:tcW w:w="1843" w:type="dxa"/>
          </w:tcPr>
          <w:p w14:paraId="0ABBBD65" w14:textId="77777777" w:rsidR="00D21A54" w:rsidRDefault="00D21A54" w:rsidP="00874702">
            <w:pPr>
              <w:rPr>
                <w:rFonts w:ascii="Arial" w:hAnsi="Arial" w:cs="Arial"/>
              </w:rPr>
            </w:pPr>
          </w:p>
        </w:tc>
        <w:tc>
          <w:tcPr>
            <w:tcW w:w="1985" w:type="dxa"/>
          </w:tcPr>
          <w:p w14:paraId="5F5D7DD1" w14:textId="77777777" w:rsidR="00D21A54" w:rsidRDefault="00D21A54" w:rsidP="00874702">
            <w:pPr>
              <w:rPr>
                <w:rFonts w:ascii="Arial" w:hAnsi="Arial" w:cs="Arial"/>
              </w:rPr>
            </w:pPr>
          </w:p>
        </w:tc>
        <w:tc>
          <w:tcPr>
            <w:tcW w:w="850" w:type="dxa"/>
          </w:tcPr>
          <w:p w14:paraId="20B0A89F" w14:textId="77777777" w:rsidR="00D21A54" w:rsidRDefault="00D21A54" w:rsidP="00874702">
            <w:pPr>
              <w:rPr>
                <w:rFonts w:ascii="Arial" w:hAnsi="Arial" w:cs="Arial"/>
              </w:rPr>
            </w:pPr>
          </w:p>
        </w:tc>
        <w:tc>
          <w:tcPr>
            <w:tcW w:w="2126" w:type="dxa"/>
          </w:tcPr>
          <w:p w14:paraId="40E8CCF3" w14:textId="77777777" w:rsidR="00D21A54" w:rsidRDefault="00D21A54" w:rsidP="00874702">
            <w:pPr>
              <w:rPr>
                <w:rFonts w:ascii="Arial" w:hAnsi="Arial" w:cs="Arial"/>
              </w:rPr>
            </w:pPr>
          </w:p>
        </w:tc>
      </w:tr>
      <w:tr w:rsidR="00D21A54" w14:paraId="7F8EDE1A" w14:textId="3E0B6211" w:rsidTr="00D26909">
        <w:trPr>
          <w:trHeight w:val="1134"/>
        </w:trPr>
        <w:tc>
          <w:tcPr>
            <w:tcW w:w="1413" w:type="dxa"/>
          </w:tcPr>
          <w:p w14:paraId="576DABCA" w14:textId="77777777" w:rsidR="00D21A54" w:rsidRDefault="00D21A54" w:rsidP="00874702">
            <w:pPr>
              <w:rPr>
                <w:rFonts w:ascii="Arial" w:hAnsi="Arial" w:cs="Arial"/>
              </w:rPr>
            </w:pPr>
          </w:p>
        </w:tc>
        <w:tc>
          <w:tcPr>
            <w:tcW w:w="1417" w:type="dxa"/>
          </w:tcPr>
          <w:p w14:paraId="2564492A" w14:textId="77777777" w:rsidR="00D21A54" w:rsidRDefault="00D21A54" w:rsidP="00874702">
            <w:pPr>
              <w:rPr>
                <w:rFonts w:ascii="Arial" w:hAnsi="Arial" w:cs="Arial"/>
              </w:rPr>
            </w:pPr>
          </w:p>
        </w:tc>
        <w:tc>
          <w:tcPr>
            <w:tcW w:w="1843" w:type="dxa"/>
          </w:tcPr>
          <w:p w14:paraId="13578F80" w14:textId="77777777" w:rsidR="00D21A54" w:rsidRDefault="00D21A54" w:rsidP="00874702">
            <w:pPr>
              <w:rPr>
                <w:rFonts w:ascii="Arial" w:hAnsi="Arial" w:cs="Arial"/>
              </w:rPr>
            </w:pPr>
          </w:p>
        </w:tc>
        <w:tc>
          <w:tcPr>
            <w:tcW w:w="1985" w:type="dxa"/>
          </w:tcPr>
          <w:p w14:paraId="2128E0AB" w14:textId="77777777" w:rsidR="00D21A54" w:rsidRDefault="00D21A54" w:rsidP="00874702">
            <w:pPr>
              <w:rPr>
                <w:rFonts w:ascii="Arial" w:hAnsi="Arial" w:cs="Arial"/>
              </w:rPr>
            </w:pPr>
          </w:p>
        </w:tc>
        <w:tc>
          <w:tcPr>
            <w:tcW w:w="850" w:type="dxa"/>
          </w:tcPr>
          <w:p w14:paraId="383FB851" w14:textId="77777777" w:rsidR="00D21A54" w:rsidRDefault="00D21A54" w:rsidP="00874702">
            <w:pPr>
              <w:rPr>
                <w:rFonts w:ascii="Arial" w:hAnsi="Arial" w:cs="Arial"/>
              </w:rPr>
            </w:pPr>
          </w:p>
        </w:tc>
        <w:tc>
          <w:tcPr>
            <w:tcW w:w="2126" w:type="dxa"/>
          </w:tcPr>
          <w:p w14:paraId="55BDED35" w14:textId="77777777" w:rsidR="00D21A54" w:rsidRDefault="00D21A54" w:rsidP="00874702">
            <w:pPr>
              <w:rPr>
                <w:rFonts w:ascii="Arial" w:hAnsi="Arial" w:cs="Arial"/>
              </w:rPr>
            </w:pPr>
          </w:p>
        </w:tc>
      </w:tr>
      <w:tr w:rsidR="00D21A54" w14:paraId="65F1AE1C" w14:textId="7241EB95" w:rsidTr="00D26909">
        <w:trPr>
          <w:trHeight w:val="1134"/>
        </w:trPr>
        <w:tc>
          <w:tcPr>
            <w:tcW w:w="1413" w:type="dxa"/>
          </w:tcPr>
          <w:p w14:paraId="26EB941E" w14:textId="77777777" w:rsidR="00D21A54" w:rsidRDefault="00D21A54" w:rsidP="00874702">
            <w:pPr>
              <w:rPr>
                <w:rFonts w:ascii="Arial" w:hAnsi="Arial" w:cs="Arial"/>
              </w:rPr>
            </w:pPr>
          </w:p>
        </w:tc>
        <w:tc>
          <w:tcPr>
            <w:tcW w:w="1417" w:type="dxa"/>
          </w:tcPr>
          <w:p w14:paraId="369E025D" w14:textId="77777777" w:rsidR="00D21A54" w:rsidRDefault="00D21A54" w:rsidP="00874702">
            <w:pPr>
              <w:rPr>
                <w:rFonts w:ascii="Arial" w:hAnsi="Arial" w:cs="Arial"/>
              </w:rPr>
            </w:pPr>
          </w:p>
        </w:tc>
        <w:tc>
          <w:tcPr>
            <w:tcW w:w="1843" w:type="dxa"/>
          </w:tcPr>
          <w:p w14:paraId="66CD7DDA" w14:textId="77777777" w:rsidR="00D21A54" w:rsidRDefault="00D21A54" w:rsidP="00874702">
            <w:pPr>
              <w:rPr>
                <w:rFonts w:ascii="Arial" w:hAnsi="Arial" w:cs="Arial"/>
              </w:rPr>
            </w:pPr>
          </w:p>
        </w:tc>
        <w:tc>
          <w:tcPr>
            <w:tcW w:w="1985" w:type="dxa"/>
          </w:tcPr>
          <w:p w14:paraId="74620CC1" w14:textId="77777777" w:rsidR="00D21A54" w:rsidRDefault="00D21A54" w:rsidP="00874702">
            <w:pPr>
              <w:rPr>
                <w:rFonts w:ascii="Arial" w:hAnsi="Arial" w:cs="Arial"/>
              </w:rPr>
            </w:pPr>
          </w:p>
        </w:tc>
        <w:tc>
          <w:tcPr>
            <w:tcW w:w="850" w:type="dxa"/>
          </w:tcPr>
          <w:p w14:paraId="70902BEA" w14:textId="77777777" w:rsidR="00D21A54" w:rsidRDefault="00D21A54" w:rsidP="00874702">
            <w:pPr>
              <w:rPr>
                <w:rFonts w:ascii="Arial" w:hAnsi="Arial" w:cs="Arial"/>
              </w:rPr>
            </w:pPr>
          </w:p>
        </w:tc>
        <w:tc>
          <w:tcPr>
            <w:tcW w:w="2126" w:type="dxa"/>
          </w:tcPr>
          <w:p w14:paraId="65F7B175" w14:textId="77777777" w:rsidR="00D21A54" w:rsidRDefault="00D21A54" w:rsidP="00874702">
            <w:pPr>
              <w:rPr>
                <w:rFonts w:ascii="Arial" w:hAnsi="Arial" w:cs="Arial"/>
              </w:rPr>
            </w:pPr>
          </w:p>
        </w:tc>
      </w:tr>
      <w:tr w:rsidR="00D21A54" w14:paraId="65C85C19" w14:textId="6A5FB8EE" w:rsidTr="00D26909">
        <w:trPr>
          <w:trHeight w:val="1134"/>
        </w:trPr>
        <w:tc>
          <w:tcPr>
            <w:tcW w:w="1413" w:type="dxa"/>
          </w:tcPr>
          <w:p w14:paraId="03B15CFD" w14:textId="77777777" w:rsidR="00D21A54" w:rsidRDefault="00D21A54" w:rsidP="00874702">
            <w:pPr>
              <w:rPr>
                <w:rFonts w:ascii="Arial" w:hAnsi="Arial" w:cs="Arial"/>
              </w:rPr>
            </w:pPr>
          </w:p>
        </w:tc>
        <w:tc>
          <w:tcPr>
            <w:tcW w:w="1417" w:type="dxa"/>
          </w:tcPr>
          <w:p w14:paraId="46491034" w14:textId="77777777" w:rsidR="00D21A54" w:rsidRDefault="00D21A54" w:rsidP="00874702">
            <w:pPr>
              <w:rPr>
                <w:rFonts w:ascii="Arial" w:hAnsi="Arial" w:cs="Arial"/>
              </w:rPr>
            </w:pPr>
          </w:p>
        </w:tc>
        <w:tc>
          <w:tcPr>
            <w:tcW w:w="1843" w:type="dxa"/>
          </w:tcPr>
          <w:p w14:paraId="7BFF80DD" w14:textId="77777777" w:rsidR="00D21A54" w:rsidRDefault="00D21A54" w:rsidP="00874702">
            <w:pPr>
              <w:rPr>
                <w:rFonts w:ascii="Arial" w:hAnsi="Arial" w:cs="Arial"/>
              </w:rPr>
            </w:pPr>
          </w:p>
        </w:tc>
        <w:tc>
          <w:tcPr>
            <w:tcW w:w="1985" w:type="dxa"/>
          </w:tcPr>
          <w:p w14:paraId="13FFA6A8" w14:textId="77777777" w:rsidR="00D21A54" w:rsidRDefault="00D21A54" w:rsidP="00874702">
            <w:pPr>
              <w:rPr>
                <w:rFonts w:ascii="Arial" w:hAnsi="Arial" w:cs="Arial"/>
              </w:rPr>
            </w:pPr>
          </w:p>
        </w:tc>
        <w:tc>
          <w:tcPr>
            <w:tcW w:w="850" w:type="dxa"/>
          </w:tcPr>
          <w:p w14:paraId="51A944FC" w14:textId="77777777" w:rsidR="00D21A54" w:rsidRDefault="00D21A54" w:rsidP="00874702">
            <w:pPr>
              <w:rPr>
                <w:rFonts w:ascii="Arial" w:hAnsi="Arial" w:cs="Arial"/>
              </w:rPr>
            </w:pPr>
          </w:p>
        </w:tc>
        <w:tc>
          <w:tcPr>
            <w:tcW w:w="2126" w:type="dxa"/>
          </w:tcPr>
          <w:p w14:paraId="75468415" w14:textId="77777777" w:rsidR="00D21A54" w:rsidRDefault="00D21A54" w:rsidP="00874702">
            <w:pPr>
              <w:rPr>
                <w:rFonts w:ascii="Arial" w:hAnsi="Arial" w:cs="Arial"/>
              </w:rPr>
            </w:pPr>
          </w:p>
        </w:tc>
      </w:tr>
      <w:tr w:rsidR="00D21A54" w14:paraId="4B89C100" w14:textId="2D4622F9" w:rsidTr="00D26909">
        <w:trPr>
          <w:trHeight w:val="1134"/>
        </w:trPr>
        <w:tc>
          <w:tcPr>
            <w:tcW w:w="1413" w:type="dxa"/>
          </w:tcPr>
          <w:p w14:paraId="52822224" w14:textId="77777777" w:rsidR="00D21A54" w:rsidRDefault="00D21A54" w:rsidP="00874702">
            <w:pPr>
              <w:rPr>
                <w:rFonts w:ascii="Arial" w:hAnsi="Arial" w:cs="Arial"/>
              </w:rPr>
            </w:pPr>
          </w:p>
        </w:tc>
        <w:tc>
          <w:tcPr>
            <w:tcW w:w="1417" w:type="dxa"/>
          </w:tcPr>
          <w:p w14:paraId="6564B0F8" w14:textId="77777777" w:rsidR="00D21A54" w:rsidRDefault="00D21A54" w:rsidP="00874702">
            <w:pPr>
              <w:rPr>
                <w:rFonts w:ascii="Arial" w:hAnsi="Arial" w:cs="Arial"/>
              </w:rPr>
            </w:pPr>
          </w:p>
        </w:tc>
        <w:tc>
          <w:tcPr>
            <w:tcW w:w="1843" w:type="dxa"/>
          </w:tcPr>
          <w:p w14:paraId="62E5F787" w14:textId="77777777" w:rsidR="00D21A54" w:rsidRDefault="00D21A54" w:rsidP="00874702">
            <w:pPr>
              <w:rPr>
                <w:rFonts w:ascii="Arial" w:hAnsi="Arial" w:cs="Arial"/>
              </w:rPr>
            </w:pPr>
          </w:p>
        </w:tc>
        <w:tc>
          <w:tcPr>
            <w:tcW w:w="1985" w:type="dxa"/>
          </w:tcPr>
          <w:p w14:paraId="2B55E34A" w14:textId="77777777" w:rsidR="00D21A54" w:rsidRDefault="00D21A54" w:rsidP="00874702">
            <w:pPr>
              <w:rPr>
                <w:rFonts w:ascii="Arial" w:hAnsi="Arial" w:cs="Arial"/>
              </w:rPr>
            </w:pPr>
          </w:p>
        </w:tc>
        <w:tc>
          <w:tcPr>
            <w:tcW w:w="850" w:type="dxa"/>
          </w:tcPr>
          <w:p w14:paraId="18FD6148" w14:textId="77777777" w:rsidR="00D21A54" w:rsidRDefault="00D21A54" w:rsidP="00874702">
            <w:pPr>
              <w:rPr>
                <w:rFonts w:ascii="Arial" w:hAnsi="Arial" w:cs="Arial"/>
              </w:rPr>
            </w:pPr>
          </w:p>
        </w:tc>
        <w:tc>
          <w:tcPr>
            <w:tcW w:w="2126" w:type="dxa"/>
          </w:tcPr>
          <w:p w14:paraId="76B88258" w14:textId="77777777" w:rsidR="00D21A54" w:rsidRDefault="00D21A54" w:rsidP="00874702">
            <w:pPr>
              <w:rPr>
                <w:rFonts w:ascii="Arial" w:hAnsi="Arial" w:cs="Arial"/>
              </w:rPr>
            </w:pPr>
          </w:p>
        </w:tc>
      </w:tr>
      <w:tr w:rsidR="00D21A54" w14:paraId="66960F57" w14:textId="1F6D6CA5" w:rsidTr="00D26909">
        <w:trPr>
          <w:trHeight w:val="1134"/>
        </w:trPr>
        <w:tc>
          <w:tcPr>
            <w:tcW w:w="1413" w:type="dxa"/>
          </w:tcPr>
          <w:p w14:paraId="7EBDFF87" w14:textId="77777777" w:rsidR="00D21A54" w:rsidRDefault="00D21A54" w:rsidP="00874702">
            <w:pPr>
              <w:rPr>
                <w:rFonts w:ascii="Arial" w:hAnsi="Arial" w:cs="Arial"/>
              </w:rPr>
            </w:pPr>
          </w:p>
        </w:tc>
        <w:tc>
          <w:tcPr>
            <w:tcW w:w="1417" w:type="dxa"/>
          </w:tcPr>
          <w:p w14:paraId="5A00D8C6" w14:textId="77777777" w:rsidR="00D21A54" w:rsidRDefault="00D21A54" w:rsidP="00874702">
            <w:pPr>
              <w:rPr>
                <w:rFonts w:ascii="Arial" w:hAnsi="Arial" w:cs="Arial"/>
              </w:rPr>
            </w:pPr>
          </w:p>
        </w:tc>
        <w:tc>
          <w:tcPr>
            <w:tcW w:w="1843" w:type="dxa"/>
          </w:tcPr>
          <w:p w14:paraId="6D891226" w14:textId="77777777" w:rsidR="00D21A54" w:rsidRDefault="00D21A54" w:rsidP="00874702">
            <w:pPr>
              <w:rPr>
                <w:rFonts w:ascii="Arial" w:hAnsi="Arial" w:cs="Arial"/>
              </w:rPr>
            </w:pPr>
          </w:p>
        </w:tc>
        <w:tc>
          <w:tcPr>
            <w:tcW w:w="1985" w:type="dxa"/>
          </w:tcPr>
          <w:p w14:paraId="3E8A1D10" w14:textId="77777777" w:rsidR="00D21A54" w:rsidRDefault="00D21A54" w:rsidP="00874702">
            <w:pPr>
              <w:rPr>
                <w:rFonts w:ascii="Arial" w:hAnsi="Arial" w:cs="Arial"/>
              </w:rPr>
            </w:pPr>
          </w:p>
        </w:tc>
        <w:tc>
          <w:tcPr>
            <w:tcW w:w="850" w:type="dxa"/>
          </w:tcPr>
          <w:p w14:paraId="5389BFF5" w14:textId="77777777" w:rsidR="00D21A54" w:rsidRDefault="00D21A54" w:rsidP="00874702">
            <w:pPr>
              <w:rPr>
                <w:rFonts w:ascii="Arial" w:hAnsi="Arial" w:cs="Arial"/>
              </w:rPr>
            </w:pPr>
          </w:p>
        </w:tc>
        <w:tc>
          <w:tcPr>
            <w:tcW w:w="2126" w:type="dxa"/>
          </w:tcPr>
          <w:p w14:paraId="43EDC763" w14:textId="77777777" w:rsidR="00D21A54" w:rsidRDefault="00D21A54" w:rsidP="00874702">
            <w:pPr>
              <w:rPr>
                <w:rFonts w:ascii="Arial" w:hAnsi="Arial" w:cs="Arial"/>
              </w:rPr>
            </w:pPr>
          </w:p>
        </w:tc>
      </w:tr>
      <w:tr w:rsidR="00D21A54" w14:paraId="488ED106" w14:textId="14070BD1" w:rsidTr="00D26909">
        <w:trPr>
          <w:trHeight w:val="1134"/>
        </w:trPr>
        <w:tc>
          <w:tcPr>
            <w:tcW w:w="1413" w:type="dxa"/>
          </w:tcPr>
          <w:p w14:paraId="25D767AE" w14:textId="77777777" w:rsidR="00D21A54" w:rsidRDefault="00D21A54" w:rsidP="00874702">
            <w:pPr>
              <w:rPr>
                <w:rFonts w:ascii="Arial" w:hAnsi="Arial" w:cs="Arial"/>
              </w:rPr>
            </w:pPr>
          </w:p>
        </w:tc>
        <w:tc>
          <w:tcPr>
            <w:tcW w:w="1417" w:type="dxa"/>
          </w:tcPr>
          <w:p w14:paraId="53B14757" w14:textId="77777777" w:rsidR="00D21A54" w:rsidRDefault="00D21A54" w:rsidP="00874702">
            <w:pPr>
              <w:rPr>
                <w:rFonts w:ascii="Arial" w:hAnsi="Arial" w:cs="Arial"/>
              </w:rPr>
            </w:pPr>
          </w:p>
        </w:tc>
        <w:tc>
          <w:tcPr>
            <w:tcW w:w="1843" w:type="dxa"/>
          </w:tcPr>
          <w:p w14:paraId="530AB93C" w14:textId="77777777" w:rsidR="00D21A54" w:rsidRDefault="00D21A54" w:rsidP="00874702">
            <w:pPr>
              <w:rPr>
                <w:rFonts w:ascii="Arial" w:hAnsi="Arial" w:cs="Arial"/>
              </w:rPr>
            </w:pPr>
          </w:p>
        </w:tc>
        <w:tc>
          <w:tcPr>
            <w:tcW w:w="1985" w:type="dxa"/>
          </w:tcPr>
          <w:p w14:paraId="5D710A76" w14:textId="77777777" w:rsidR="00D21A54" w:rsidRDefault="00D21A54" w:rsidP="00874702">
            <w:pPr>
              <w:rPr>
                <w:rFonts w:ascii="Arial" w:hAnsi="Arial" w:cs="Arial"/>
              </w:rPr>
            </w:pPr>
          </w:p>
        </w:tc>
        <w:tc>
          <w:tcPr>
            <w:tcW w:w="850" w:type="dxa"/>
          </w:tcPr>
          <w:p w14:paraId="54AB3EA3" w14:textId="77777777" w:rsidR="00D21A54" w:rsidRDefault="00D21A54" w:rsidP="00874702">
            <w:pPr>
              <w:rPr>
                <w:rFonts w:ascii="Arial" w:hAnsi="Arial" w:cs="Arial"/>
              </w:rPr>
            </w:pPr>
          </w:p>
        </w:tc>
        <w:tc>
          <w:tcPr>
            <w:tcW w:w="2126" w:type="dxa"/>
          </w:tcPr>
          <w:p w14:paraId="6D5D0526" w14:textId="77777777" w:rsidR="00D21A54" w:rsidRDefault="00D21A54" w:rsidP="00874702">
            <w:pPr>
              <w:rPr>
                <w:rFonts w:ascii="Arial" w:hAnsi="Arial" w:cs="Arial"/>
              </w:rPr>
            </w:pPr>
          </w:p>
        </w:tc>
      </w:tr>
      <w:tr w:rsidR="00D21A54" w14:paraId="73F236CC" w14:textId="249B73CC" w:rsidTr="00D26909">
        <w:trPr>
          <w:trHeight w:val="1134"/>
        </w:trPr>
        <w:tc>
          <w:tcPr>
            <w:tcW w:w="1413" w:type="dxa"/>
          </w:tcPr>
          <w:p w14:paraId="29F5BCE8" w14:textId="77777777" w:rsidR="00D21A54" w:rsidRDefault="00D21A54" w:rsidP="00874702">
            <w:pPr>
              <w:rPr>
                <w:rFonts w:ascii="Arial" w:hAnsi="Arial" w:cs="Arial"/>
              </w:rPr>
            </w:pPr>
          </w:p>
        </w:tc>
        <w:tc>
          <w:tcPr>
            <w:tcW w:w="1417" w:type="dxa"/>
          </w:tcPr>
          <w:p w14:paraId="535CCF12" w14:textId="77777777" w:rsidR="00D21A54" w:rsidRDefault="00D21A54" w:rsidP="00874702">
            <w:pPr>
              <w:rPr>
                <w:rFonts w:ascii="Arial" w:hAnsi="Arial" w:cs="Arial"/>
              </w:rPr>
            </w:pPr>
          </w:p>
        </w:tc>
        <w:tc>
          <w:tcPr>
            <w:tcW w:w="1843" w:type="dxa"/>
          </w:tcPr>
          <w:p w14:paraId="2A80C79F" w14:textId="77777777" w:rsidR="00D21A54" w:rsidRDefault="00D21A54" w:rsidP="00874702">
            <w:pPr>
              <w:rPr>
                <w:rFonts w:ascii="Arial" w:hAnsi="Arial" w:cs="Arial"/>
              </w:rPr>
            </w:pPr>
          </w:p>
        </w:tc>
        <w:tc>
          <w:tcPr>
            <w:tcW w:w="1985" w:type="dxa"/>
          </w:tcPr>
          <w:p w14:paraId="2976EFB0" w14:textId="77777777" w:rsidR="00D21A54" w:rsidRDefault="00D21A54" w:rsidP="00874702">
            <w:pPr>
              <w:rPr>
                <w:rFonts w:ascii="Arial" w:hAnsi="Arial" w:cs="Arial"/>
              </w:rPr>
            </w:pPr>
          </w:p>
        </w:tc>
        <w:tc>
          <w:tcPr>
            <w:tcW w:w="850" w:type="dxa"/>
          </w:tcPr>
          <w:p w14:paraId="52D5ED02" w14:textId="77777777" w:rsidR="00D21A54" w:rsidRDefault="00D21A54" w:rsidP="00874702">
            <w:pPr>
              <w:rPr>
                <w:rFonts w:ascii="Arial" w:hAnsi="Arial" w:cs="Arial"/>
              </w:rPr>
            </w:pPr>
          </w:p>
        </w:tc>
        <w:tc>
          <w:tcPr>
            <w:tcW w:w="2126" w:type="dxa"/>
          </w:tcPr>
          <w:p w14:paraId="7AB62FA6" w14:textId="77777777" w:rsidR="00D21A54" w:rsidRDefault="00D21A54" w:rsidP="00874702">
            <w:pPr>
              <w:rPr>
                <w:rFonts w:ascii="Arial" w:hAnsi="Arial" w:cs="Arial"/>
              </w:rPr>
            </w:pPr>
          </w:p>
        </w:tc>
      </w:tr>
      <w:tr w:rsidR="00D21A54" w14:paraId="2A9B12DB" w14:textId="3A4EEBA4" w:rsidTr="00D26909">
        <w:trPr>
          <w:trHeight w:val="1134"/>
        </w:trPr>
        <w:tc>
          <w:tcPr>
            <w:tcW w:w="1413" w:type="dxa"/>
          </w:tcPr>
          <w:p w14:paraId="2E2D1E7B" w14:textId="77777777" w:rsidR="00D21A54" w:rsidRDefault="00D21A54" w:rsidP="00874702">
            <w:pPr>
              <w:rPr>
                <w:rFonts w:ascii="Arial" w:hAnsi="Arial" w:cs="Arial"/>
              </w:rPr>
            </w:pPr>
          </w:p>
        </w:tc>
        <w:tc>
          <w:tcPr>
            <w:tcW w:w="1417" w:type="dxa"/>
          </w:tcPr>
          <w:p w14:paraId="13F71D98" w14:textId="77777777" w:rsidR="00D21A54" w:rsidRDefault="00D21A54" w:rsidP="00874702">
            <w:pPr>
              <w:rPr>
                <w:rFonts w:ascii="Arial" w:hAnsi="Arial" w:cs="Arial"/>
              </w:rPr>
            </w:pPr>
          </w:p>
        </w:tc>
        <w:tc>
          <w:tcPr>
            <w:tcW w:w="1843" w:type="dxa"/>
          </w:tcPr>
          <w:p w14:paraId="0A36F995" w14:textId="77777777" w:rsidR="00D21A54" w:rsidRDefault="00D21A54" w:rsidP="00874702">
            <w:pPr>
              <w:rPr>
                <w:rFonts w:ascii="Arial" w:hAnsi="Arial" w:cs="Arial"/>
              </w:rPr>
            </w:pPr>
          </w:p>
        </w:tc>
        <w:tc>
          <w:tcPr>
            <w:tcW w:w="1985" w:type="dxa"/>
          </w:tcPr>
          <w:p w14:paraId="7A1186CB" w14:textId="77777777" w:rsidR="00D21A54" w:rsidRDefault="00D21A54" w:rsidP="00874702">
            <w:pPr>
              <w:rPr>
                <w:rFonts w:ascii="Arial" w:hAnsi="Arial" w:cs="Arial"/>
              </w:rPr>
            </w:pPr>
          </w:p>
        </w:tc>
        <w:tc>
          <w:tcPr>
            <w:tcW w:w="850" w:type="dxa"/>
          </w:tcPr>
          <w:p w14:paraId="0D6D0665" w14:textId="77777777" w:rsidR="00D21A54" w:rsidRDefault="00D21A54" w:rsidP="00874702">
            <w:pPr>
              <w:rPr>
                <w:rFonts w:ascii="Arial" w:hAnsi="Arial" w:cs="Arial"/>
              </w:rPr>
            </w:pPr>
          </w:p>
        </w:tc>
        <w:tc>
          <w:tcPr>
            <w:tcW w:w="2126" w:type="dxa"/>
          </w:tcPr>
          <w:p w14:paraId="00B2C1A2" w14:textId="77777777" w:rsidR="00D21A54" w:rsidRDefault="00D21A54" w:rsidP="00874702">
            <w:pPr>
              <w:rPr>
                <w:rFonts w:ascii="Arial" w:hAnsi="Arial" w:cs="Arial"/>
              </w:rPr>
            </w:pPr>
          </w:p>
        </w:tc>
      </w:tr>
      <w:tr w:rsidR="00D21A54" w14:paraId="72937EDE" w14:textId="64BB092A" w:rsidTr="00D26909">
        <w:trPr>
          <w:trHeight w:val="1134"/>
        </w:trPr>
        <w:tc>
          <w:tcPr>
            <w:tcW w:w="1413" w:type="dxa"/>
          </w:tcPr>
          <w:p w14:paraId="1A2F1DF3" w14:textId="77777777" w:rsidR="00D21A54" w:rsidRDefault="00D21A54" w:rsidP="00874702">
            <w:pPr>
              <w:rPr>
                <w:rFonts w:ascii="Arial" w:hAnsi="Arial" w:cs="Arial"/>
              </w:rPr>
            </w:pPr>
          </w:p>
        </w:tc>
        <w:tc>
          <w:tcPr>
            <w:tcW w:w="1417" w:type="dxa"/>
          </w:tcPr>
          <w:p w14:paraId="1C9CA435" w14:textId="77777777" w:rsidR="00D21A54" w:rsidRDefault="00D21A54" w:rsidP="00874702">
            <w:pPr>
              <w:rPr>
                <w:rFonts w:ascii="Arial" w:hAnsi="Arial" w:cs="Arial"/>
              </w:rPr>
            </w:pPr>
          </w:p>
        </w:tc>
        <w:tc>
          <w:tcPr>
            <w:tcW w:w="1843" w:type="dxa"/>
          </w:tcPr>
          <w:p w14:paraId="4054502F" w14:textId="77777777" w:rsidR="00D21A54" w:rsidRDefault="00D21A54" w:rsidP="00874702">
            <w:pPr>
              <w:rPr>
                <w:rFonts w:ascii="Arial" w:hAnsi="Arial" w:cs="Arial"/>
              </w:rPr>
            </w:pPr>
          </w:p>
        </w:tc>
        <w:tc>
          <w:tcPr>
            <w:tcW w:w="1985" w:type="dxa"/>
          </w:tcPr>
          <w:p w14:paraId="7D94E71F" w14:textId="77777777" w:rsidR="00D21A54" w:rsidRDefault="00D21A54" w:rsidP="00874702">
            <w:pPr>
              <w:rPr>
                <w:rFonts w:ascii="Arial" w:hAnsi="Arial" w:cs="Arial"/>
              </w:rPr>
            </w:pPr>
          </w:p>
        </w:tc>
        <w:tc>
          <w:tcPr>
            <w:tcW w:w="850" w:type="dxa"/>
          </w:tcPr>
          <w:p w14:paraId="54739E7A" w14:textId="77777777" w:rsidR="00D21A54" w:rsidRDefault="00D21A54" w:rsidP="00874702">
            <w:pPr>
              <w:rPr>
                <w:rFonts w:ascii="Arial" w:hAnsi="Arial" w:cs="Arial"/>
              </w:rPr>
            </w:pPr>
          </w:p>
        </w:tc>
        <w:tc>
          <w:tcPr>
            <w:tcW w:w="2126" w:type="dxa"/>
          </w:tcPr>
          <w:p w14:paraId="765B7BA1" w14:textId="77777777" w:rsidR="00D21A54" w:rsidRDefault="00D21A54" w:rsidP="00874702">
            <w:pPr>
              <w:rPr>
                <w:rFonts w:ascii="Arial" w:hAnsi="Arial" w:cs="Arial"/>
              </w:rPr>
            </w:pPr>
          </w:p>
        </w:tc>
      </w:tr>
    </w:tbl>
    <w:p w14:paraId="65C73300" w14:textId="1DD8C422" w:rsidR="00874702" w:rsidRPr="00874702" w:rsidRDefault="00874702" w:rsidP="00D26909">
      <w:pPr>
        <w:rPr>
          <w:rFonts w:ascii="Arial" w:hAnsi="Arial" w:cs="Arial"/>
        </w:rPr>
      </w:pPr>
    </w:p>
    <w:sectPr w:rsidR="00874702" w:rsidRPr="00874702" w:rsidSect="00D21A54">
      <w:type w:val="continuous"/>
      <w:pgSz w:w="11906" w:h="16838" w:code="9"/>
      <w:pgMar w:top="281" w:right="720" w:bottom="567" w:left="567" w:header="425"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7F137" w14:textId="77777777" w:rsidR="00993810" w:rsidRDefault="00993810" w:rsidP="00737A51">
      <w:pPr>
        <w:spacing w:after="0" w:line="240" w:lineRule="auto"/>
      </w:pPr>
      <w:r>
        <w:separator/>
      </w:r>
    </w:p>
  </w:endnote>
  <w:endnote w:type="continuationSeparator" w:id="0">
    <w:p w14:paraId="468F3970" w14:textId="77777777" w:rsidR="00993810" w:rsidRDefault="00993810" w:rsidP="007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82CF" w14:textId="77777777" w:rsidR="00993810" w:rsidRDefault="00993810" w:rsidP="00737A51">
      <w:pPr>
        <w:spacing w:after="0" w:line="240" w:lineRule="auto"/>
      </w:pPr>
      <w:r>
        <w:separator/>
      </w:r>
    </w:p>
  </w:footnote>
  <w:footnote w:type="continuationSeparator" w:id="0">
    <w:p w14:paraId="4395B3F5" w14:textId="77777777" w:rsidR="00993810" w:rsidRDefault="00993810" w:rsidP="007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5" w:type="dxa"/>
      <w:tblLook w:val="04A0" w:firstRow="1" w:lastRow="0" w:firstColumn="1" w:lastColumn="0" w:noHBand="0" w:noVBand="1"/>
    </w:tblPr>
    <w:tblGrid>
      <w:gridCol w:w="1701"/>
      <w:gridCol w:w="6663"/>
      <w:gridCol w:w="1701"/>
    </w:tblGrid>
    <w:tr w:rsidR="00737A51" w14:paraId="3012634B" w14:textId="77777777" w:rsidTr="004F6ED0">
      <w:trPr>
        <w:trHeight w:val="703"/>
      </w:trPr>
      <w:tc>
        <w:tcPr>
          <w:tcW w:w="1701" w:type="dxa"/>
        </w:tcPr>
        <w:p w14:paraId="6210C4F0" w14:textId="77777777" w:rsidR="00737A51" w:rsidRDefault="00737A51" w:rsidP="00737A51">
          <w:r>
            <w:rPr>
              <w:noProof/>
              <w:lang w:val="en-US"/>
            </w:rPr>
            <w:drawing>
              <wp:anchor distT="0" distB="0" distL="114300" distR="114300" simplePos="0" relativeHeight="251659264" behindDoc="0" locked="0" layoutInCell="1" allowOverlap="1" wp14:anchorId="4ACCD279" wp14:editId="2EB351C9">
                <wp:simplePos x="0" y="0"/>
                <wp:positionH relativeFrom="column">
                  <wp:posOffset>134620</wp:posOffset>
                </wp:positionH>
                <wp:positionV relativeFrom="paragraph">
                  <wp:posOffset>60325</wp:posOffset>
                </wp:positionV>
                <wp:extent cx="387988" cy="397883"/>
                <wp:effectExtent l="0" t="0" r="0" b="2540"/>
                <wp:wrapNone/>
                <wp:docPr id="10" name="Imagen 10"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srcRect/>
                        <a:stretch>
                          <a:fillRect/>
                        </a:stretch>
                      </pic:blipFill>
                      <pic:spPr bwMode="auto">
                        <a:xfrm>
                          <a:off x="0" y="0"/>
                          <a:ext cx="396750" cy="406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63" w:type="dxa"/>
        </w:tcPr>
        <w:p w14:paraId="386009AC" w14:textId="77777777" w:rsidR="00737A51" w:rsidRPr="008B4EA0" w:rsidRDefault="00737A51" w:rsidP="00737A51">
          <w:pPr>
            <w:jc w:val="center"/>
          </w:pPr>
          <w:r w:rsidRPr="008B4EA0">
            <w:t>COLEGIO INSTITUTO TÉCNICO INTERNACIONAL IED</w:t>
          </w:r>
        </w:p>
        <w:p w14:paraId="575FE732" w14:textId="77777777" w:rsidR="00737A51" w:rsidRPr="008B4EA0" w:rsidRDefault="00737A51" w:rsidP="00737A51">
          <w:pPr>
            <w:jc w:val="center"/>
          </w:pPr>
          <w:r w:rsidRPr="008B4EA0">
            <w:t>GUÍA DE TRABAJO</w:t>
          </w:r>
          <w:r w:rsidR="000A3977" w:rsidRPr="008B4EA0">
            <w:t xml:space="preserve"> APRENDE EN CASA</w:t>
          </w:r>
          <w:r w:rsidR="008B4EA0" w:rsidRPr="008B4EA0">
            <w:t xml:space="preserve"> 2020</w:t>
          </w:r>
        </w:p>
        <w:p w14:paraId="15354F98" w14:textId="77777777" w:rsidR="00737A51" w:rsidRDefault="00737A51" w:rsidP="00737A51">
          <w:pPr>
            <w:jc w:val="center"/>
          </w:pPr>
        </w:p>
      </w:tc>
      <w:tc>
        <w:tcPr>
          <w:tcW w:w="1701" w:type="dxa"/>
        </w:tcPr>
        <w:p w14:paraId="393B394F" w14:textId="77777777" w:rsidR="00737A51" w:rsidRDefault="004F6ED0" w:rsidP="00737A51">
          <w:r>
            <w:rPr>
              <w:noProof/>
              <w:lang w:val="en-US"/>
            </w:rPr>
            <w:drawing>
              <wp:anchor distT="0" distB="0" distL="114300" distR="114300" simplePos="0" relativeHeight="251661312" behindDoc="0" locked="0" layoutInCell="1" allowOverlap="1" wp14:anchorId="4880E2B6" wp14:editId="13862FEB">
                <wp:simplePos x="0" y="0"/>
                <wp:positionH relativeFrom="column">
                  <wp:posOffset>361315</wp:posOffset>
                </wp:positionH>
                <wp:positionV relativeFrom="paragraph">
                  <wp:posOffset>88900</wp:posOffset>
                </wp:positionV>
                <wp:extent cx="323850" cy="323850"/>
                <wp:effectExtent l="0" t="0" r="0" b="0"/>
                <wp:wrapNone/>
                <wp:docPr id="11" name="Imagen 11" descr="Secretaría de Educación del Dist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retaría de Educación del Distri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77F4AF" w14:textId="77777777" w:rsidR="00737A51" w:rsidRDefault="00737A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E2690"/>
    <w:multiLevelType w:val="multilevel"/>
    <w:tmpl w:val="37E2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12F4728"/>
    <w:multiLevelType w:val="hybridMultilevel"/>
    <w:tmpl w:val="C8F60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BE62230"/>
    <w:multiLevelType w:val="hybridMultilevel"/>
    <w:tmpl w:val="ABBE0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51"/>
    <w:rsid w:val="000A3977"/>
    <w:rsid w:val="000F431C"/>
    <w:rsid w:val="001E215A"/>
    <w:rsid w:val="0022452E"/>
    <w:rsid w:val="0028521B"/>
    <w:rsid w:val="002B2C79"/>
    <w:rsid w:val="003171EE"/>
    <w:rsid w:val="00350581"/>
    <w:rsid w:val="004F6ED0"/>
    <w:rsid w:val="005E327A"/>
    <w:rsid w:val="006743CC"/>
    <w:rsid w:val="00737A51"/>
    <w:rsid w:val="00753AD5"/>
    <w:rsid w:val="00772D18"/>
    <w:rsid w:val="00874702"/>
    <w:rsid w:val="008B4EA0"/>
    <w:rsid w:val="008F6ED5"/>
    <w:rsid w:val="00993810"/>
    <w:rsid w:val="00A33C17"/>
    <w:rsid w:val="00AE35A3"/>
    <w:rsid w:val="00B273DE"/>
    <w:rsid w:val="00BB47B3"/>
    <w:rsid w:val="00BC3EAA"/>
    <w:rsid w:val="00CB0DB7"/>
    <w:rsid w:val="00CC61AD"/>
    <w:rsid w:val="00D21A54"/>
    <w:rsid w:val="00D26909"/>
    <w:rsid w:val="00DB3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DCD1"/>
  <w15:chartTrackingRefBased/>
  <w15:docId w15:val="{D9C40EB2-7E16-4B35-A2B5-4C154DA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7A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A51"/>
  </w:style>
  <w:style w:type="paragraph" w:styleId="Piedepgina">
    <w:name w:val="footer"/>
    <w:basedOn w:val="Normal"/>
    <w:link w:val="PiedepginaCar"/>
    <w:uiPriority w:val="99"/>
    <w:unhideWhenUsed/>
    <w:rsid w:val="00737A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A51"/>
  </w:style>
  <w:style w:type="paragraph" w:styleId="Prrafodelista">
    <w:name w:val="List Paragraph"/>
    <w:basedOn w:val="Normal"/>
    <w:uiPriority w:val="34"/>
    <w:qFormat/>
    <w:rsid w:val="0022452E"/>
    <w:pPr>
      <w:ind w:left="720"/>
      <w:contextualSpacing/>
    </w:pPr>
    <w:rPr>
      <w:lang w:val="es-CO"/>
    </w:rPr>
  </w:style>
  <w:style w:type="character" w:styleId="Hipervnculo">
    <w:name w:val="Hyperlink"/>
    <w:basedOn w:val="Fuentedeprrafopredeter"/>
    <w:uiPriority w:val="99"/>
    <w:unhideWhenUsed/>
    <w:rsid w:val="0022452E"/>
    <w:rPr>
      <w:color w:val="0563C1" w:themeColor="hyperlink"/>
      <w:u w:val="single"/>
    </w:rPr>
  </w:style>
  <w:style w:type="character" w:customStyle="1" w:styleId="UnresolvedMention">
    <w:name w:val="Unresolved Mention"/>
    <w:basedOn w:val="Fuentedeprrafopredeter"/>
    <w:uiPriority w:val="99"/>
    <w:semiHidden/>
    <w:unhideWhenUsed/>
    <w:rsid w:val="00DB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07366">
      <w:bodyDiv w:val="1"/>
      <w:marLeft w:val="0"/>
      <w:marRight w:val="0"/>
      <w:marTop w:val="0"/>
      <w:marBottom w:val="0"/>
      <w:divBdr>
        <w:top w:val="none" w:sz="0" w:space="0" w:color="auto"/>
        <w:left w:val="none" w:sz="0" w:space="0" w:color="auto"/>
        <w:bottom w:val="none" w:sz="0" w:space="0" w:color="auto"/>
        <w:right w:val="none" w:sz="0" w:space="0" w:color="auto"/>
      </w:divBdr>
    </w:div>
    <w:div w:id="13246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sebonillac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20&amp;v=zBoPaiFkLaA"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Rivera</dc:creator>
  <cp:keywords/>
  <dc:description/>
  <cp:lastModifiedBy>JUAN CARLOS MONTENEGRO GONZALEZ</cp:lastModifiedBy>
  <cp:revision>2</cp:revision>
  <dcterms:created xsi:type="dcterms:W3CDTF">2020-05-27T01:29:00Z</dcterms:created>
  <dcterms:modified xsi:type="dcterms:W3CDTF">2020-05-27T01:29:00Z</dcterms:modified>
</cp:coreProperties>
</file>