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D3" w:rsidRPr="008A61DD" w:rsidRDefault="00BC11D3" w:rsidP="00BC11D3">
      <w:pPr>
        <w:spacing w:after="0" w:line="240" w:lineRule="auto"/>
        <w:jc w:val="both"/>
      </w:pPr>
    </w:p>
    <w:tbl>
      <w:tblPr>
        <w:tblpPr w:leftFromText="141" w:rightFromText="141" w:vertAnchor="text" w:horzAnchor="page" w:tblpX="895" w:tblpY="68"/>
        <w:tblW w:w="18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43"/>
        <w:gridCol w:w="10401"/>
        <w:gridCol w:w="1824"/>
        <w:gridCol w:w="4794"/>
      </w:tblGrid>
      <w:tr w:rsidR="00BC11D3" w:rsidRPr="008A61DD" w:rsidTr="00A2606F">
        <w:trPr>
          <w:trHeight w:val="191"/>
        </w:trPr>
        <w:tc>
          <w:tcPr>
            <w:tcW w:w="1396" w:type="dxa"/>
            <w:vMerge w:val="restart"/>
            <w:shd w:val="clear" w:color="auto" w:fill="auto"/>
          </w:tcPr>
          <w:p w:rsidR="00BC11D3" w:rsidRPr="008A61DD" w:rsidRDefault="00BC11D3" w:rsidP="00E037A9">
            <w:pPr>
              <w:pStyle w:val="Encabezado"/>
            </w:pPr>
            <w:r w:rsidRPr="000D587A"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441325</wp:posOffset>
                  </wp:positionV>
                  <wp:extent cx="842645" cy="619125"/>
                  <wp:effectExtent l="0" t="0" r="0" b="0"/>
                  <wp:wrapThrough wrapText="bothSides">
                    <wp:wrapPolygon edited="0">
                      <wp:start x="0" y="0"/>
                      <wp:lineTo x="0" y="20603"/>
                      <wp:lineTo x="20998" y="20603"/>
                      <wp:lineTo x="20998" y="0"/>
                      <wp:lineTo x="0" y="0"/>
                    </wp:wrapPolygon>
                  </wp:wrapThrough>
                  <wp:docPr id="1" name="Imagen 2" descr="Descripción: Descripción: http://www.ibeaser.com/images/logos/ESCUDO_SED_vectorizad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http://www.ibeaser.com/images/logos/ESCUDO_SED_vectorizad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528" cy="640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03" w:type="dxa"/>
            <w:shd w:val="clear" w:color="auto" w:fill="D9D9D9"/>
          </w:tcPr>
          <w:p w:rsidR="00BC11D3" w:rsidRPr="008A61DD" w:rsidRDefault="00BC11D3" w:rsidP="00E037A9">
            <w:pPr>
              <w:pStyle w:val="Encabezado"/>
              <w:jc w:val="center"/>
            </w:pPr>
            <w:r w:rsidRPr="008A61DD">
              <w:t>COLEGIO INSTITUTO TÉCNICO INTERNACIONAL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C11D3" w:rsidRPr="008A61DD" w:rsidRDefault="00BC11D3" w:rsidP="00E037A9">
            <w:pPr>
              <w:spacing w:after="0" w:line="240" w:lineRule="auto"/>
            </w:pPr>
            <w:r w:rsidRPr="008A61DD"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97154</wp:posOffset>
                  </wp:positionH>
                  <wp:positionV relativeFrom="paragraph">
                    <wp:posOffset>82550</wp:posOffset>
                  </wp:positionV>
                  <wp:extent cx="657225" cy="673656"/>
                  <wp:effectExtent l="0" t="0" r="0" b="0"/>
                  <wp:wrapNone/>
                  <wp:docPr id="2" name="Imagen 1" descr="Descripción: Descripción: ESCUDO CITI 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CITI CH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14" cy="690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vMerge w:val="restart"/>
          </w:tcPr>
          <w:p w:rsidR="00BC11D3" w:rsidRPr="00901991" w:rsidRDefault="00A2606F" w:rsidP="003965AC">
            <w:pPr>
              <w:spacing w:after="0" w:line="240" w:lineRule="auto"/>
              <w:rPr>
                <w:noProof/>
                <w:sz w:val="96"/>
                <w:szCs w:val="96"/>
                <w:lang w:eastAsia="es-CO"/>
              </w:rPr>
            </w:pPr>
            <w:r>
              <w:rPr>
                <w:noProof/>
                <w:sz w:val="96"/>
                <w:szCs w:val="96"/>
                <w:lang w:eastAsia="es-CO"/>
              </w:rPr>
              <w:t xml:space="preserve">  Jardín</w:t>
            </w:r>
            <w:r w:rsidR="003965AC">
              <w:rPr>
                <w:noProof/>
                <w:sz w:val="96"/>
                <w:szCs w:val="96"/>
                <w:lang w:eastAsia="es-CO"/>
              </w:rPr>
              <w:t xml:space="preserve"> </w:t>
            </w:r>
            <w:r>
              <w:rPr>
                <w:noProof/>
                <w:sz w:val="96"/>
                <w:szCs w:val="96"/>
                <w:lang w:eastAsia="es-CO"/>
              </w:rPr>
              <w:t>J.M</w:t>
            </w:r>
          </w:p>
        </w:tc>
      </w:tr>
      <w:tr w:rsidR="00BC11D3" w:rsidRPr="008A61DD" w:rsidTr="00A2606F">
        <w:trPr>
          <w:trHeight w:val="191"/>
        </w:trPr>
        <w:tc>
          <w:tcPr>
            <w:tcW w:w="1396" w:type="dxa"/>
            <w:vMerge/>
            <w:shd w:val="clear" w:color="auto" w:fill="auto"/>
          </w:tcPr>
          <w:p w:rsidR="00BC11D3" w:rsidRPr="008A61DD" w:rsidRDefault="00BC11D3" w:rsidP="00E037A9">
            <w:pPr>
              <w:pStyle w:val="Encabezado"/>
              <w:jc w:val="center"/>
            </w:pPr>
          </w:p>
        </w:tc>
        <w:tc>
          <w:tcPr>
            <w:tcW w:w="10503" w:type="dxa"/>
            <w:shd w:val="clear" w:color="auto" w:fill="auto"/>
          </w:tcPr>
          <w:p w:rsidR="00BC11D3" w:rsidRPr="008A61DD" w:rsidRDefault="00BC11D3" w:rsidP="00E037A9">
            <w:pPr>
              <w:pStyle w:val="Encabezado"/>
              <w:jc w:val="center"/>
            </w:pPr>
            <w:r w:rsidRPr="008A61DD">
              <w:t xml:space="preserve">P.E.I.    EDUCACIÓN EN TECNOLOGÍA Y SU INFLUENCIA EN LA CALIDAD DE VIDA </w:t>
            </w:r>
          </w:p>
        </w:tc>
        <w:tc>
          <w:tcPr>
            <w:tcW w:w="1843" w:type="dxa"/>
            <w:vMerge/>
            <w:shd w:val="clear" w:color="auto" w:fill="auto"/>
          </w:tcPr>
          <w:p w:rsidR="00BC11D3" w:rsidRPr="008A61DD" w:rsidRDefault="00BC11D3" w:rsidP="00E037A9">
            <w:pPr>
              <w:spacing w:after="0" w:line="240" w:lineRule="auto"/>
            </w:pPr>
          </w:p>
        </w:tc>
        <w:tc>
          <w:tcPr>
            <w:tcW w:w="4820" w:type="dxa"/>
            <w:vMerge/>
          </w:tcPr>
          <w:p w:rsidR="00BC11D3" w:rsidRPr="008A61DD" w:rsidRDefault="00BC11D3" w:rsidP="00E037A9">
            <w:pPr>
              <w:spacing w:after="0" w:line="240" w:lineRule="auto"/>
            </w:pPr>
          </w:p>
        </w:tc>
      </w:tr>
      <w:tr w:rsidR="00BC11D3" w:rsidRPr="008A61DD" w:rsidTr="00A2606F">
        <w:trPr>
          <w:trHeight w:val="573"/>
        </w:trPr>
        <w:tc>
          <w:tcPr>
            <w:tcW w:w="139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BC11D3" w:rsidRPr="008A61DD" w:rsidRDefault="00BC11D3" w:rsidP="00E037A9">
            <w:pPr>
              <w:pStyle w:val="Encabezado"/>
              <w:jc w:val="center"/>
            </w:pPr>
          </w:p>
        </w:tc>
        <w:tc>
          <w:tcPr>
            <w:tcW w:w="10503" w:type="dxa"/>
            <w:tcBorders>
              <w:bottom w:val="single" w:sz="8" w:space="0" w:color="auto"/>
            </w:tcBorders>
            <w:shd w:val="clear" w:color="auto" w:fill="auto"/>
          </w:tcPr>
          <w:p w:rsidR="00BC11D3" w:rsidRPr="008A61DD" w:rsidRDefault="00BC11D3" w:rsidP="00E037A9">
            <w:pPr>
              <w:pStyle w:val="Encabezado"/>
              <w:jc w:val="center"/>
            </w:pPr>
            <w:r>
              <w:t>ORGA</w:t>
            </w:r>
            <w:r w:rsidR="00A2606F">
              <w:t>NIZACIÓN TRABAJO POR DIMENSIONES</w:t>
            </w:r>
            <w:r>
              <w:t xml:space="preserve">, SITUACION DE EMERGENCIA SANITARIA.   </w:t>
            </w: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BC11D3" w:rsidRPr="008A61DD" w:rsidRDefault="00BC11D3" w:rsidP="00E037A9">
            <w:pPr>
              <w:spacing w:after="0" w:line="240" w:lineRule="auto"/>
            </w:pPr>
          </w:p>
        </w:tc>
        <w:tc>
          <w:tcPr>
            <w:tcW w:w="4820" w:type="dxa"/>
            <w:vMerge/>
            <w:tcBorders>
              <w:bottom w:val="single" w:sz="8" w:space="0" w:color="auto"/>
            </w:tcBorders>
          </w:tcPr>
          <w:p w:rsidR="00BC11D3" w:rsidRPr="008A61DD" w:rsidRDefault="00BC11D3" w:rsidP="00E037A9">
            <w:pPr>
              <w:spacing w:after="0" w:line="240" w:lineRule="auto"/>
            </w:pPr>
          </w:p>
        </w:tc>
      </w:tr>
    </w:tbl>
    <w:p w:rsidR="00BC11D3" w:rsidRDefault="00BC11D3" w:rsidP="00BC11D3"/>
    <w:p w:rsidR="00BC11D3" w:rsidRPr="00901991" w:rsidRDefault="00BC11D3" w:rsidP="00BC11D3"/>
    <w:p w:rsidR="00BC11D3" w:rsidRDefault="00BC11D3" w:rsidP="00BC11D3"/>
    <w:tbl>
      <w:tblPr>
        <w:tblStyle w:val="Tablaconcuadrcula"/>
        <w:tblW w:w="18706" w:type="dxa"/>
        <w:tblLayout w:type="fixed"/>
        <w:tblLook w:val="04A0" w:firstRow="1" w:lastRow="0" w:firstColumn="1" w:lastColumn="0" w:noHBand="0" w:noVBand="1"/>
      </w:tblPr>
      <w:tblGrid>
        <w:gridCol w:w="2518"/>
        <w:gridCol w:w="16188"/>
      </w:tblGrid>
      <w:tr w:rsidR="004B06B1" w:rsidTr="0090312F">
        <w:trPr>
          <w:trHeight w:val="325"/>
        </w:trPr>
        <w:tc>
          <w:tcPr>
            <w:tcW w:w="2518" w:type="dxa"/>
          </w:tcPr>
          <w:p w:rsidR="004B06B1" w:rsidRPr="00C14D6F" w:rsidRDefault="004B06B1" w:rsidP="00E037A9">
            <w:pPr>
              <w:tabs>
                <w:tab w:val="left" w:pos="3520"/>
              </w:tabs>
              <w:rPr>
                <w:b/>
              </w:rPr>
            </w:pPr>
            <w:r>
              <w:rPr>
                <w:b/>
              </w:rPr>
              <w:t xml:space="preserve">Nombre del docente </w:t>
            </w:r>
          </w:p>
        </w:tc>
        <w:tc>
          <w:tcPr>
            <w:tcW w:w="16188" w:type="dxa"/>
          </w:tcPr>
          <w:p w:rsidR="004B06B1" w:rsidRPr="00C14D6F" w:rsidRDefault="004B06B1" w:rsidP="00E037A9">
            <w:pPr>
              <w:tabs>
                <w:tab w:val="left" w:pos="3520"/>
              </w:tabs>
              <w:rPr>
                <w:b/>
              </w:rPr>
            </w:pPr>
            <w:r>
              <w:rPr>
                <w:b/>
              </w:rPr>
              <w:t>Jeanet cordero González</w:t>
            </w:r>
          </w:p>
        </w:tc>
      </w:tr>
      <w:tr w:rsidR="004B06B1" w:rsidTr="0090312F">
        <w:trPr>
          <w:trHeight w:val="325"/>
        </w:trPr>
        <w:tc>
          <w:tcPr>
            <w:tcW w:w="2518" w:type="dxa"/>
          </w:tcPr>
          <w:p w:rsidR="004B06B1" w:rsidRDefault="004B06B1" w:rsidP="00E037A9">
            <w:pPr>
              <w:tabs>
                <w:tab w:val="left" w:pos="3520"/>
              </w:tabs>
              <w:rPr>
                <w:b/>
              </w:rPr>
            </w:pPr>
            <w:r>
              <w:rPr>
                <w:b/>
              </w:rPr>
              <w:t xml:space="preserve">Direccionamiento </w:t>
            </w:r>
          </w:p>
        </w:tc>
        <w:tc>
          <w:tcPr>
            <w:tcW w:w="16188" w:type="dxa"/>
          </w:tcPr>
          <w:p w:rsidR="004B06B1" w:rsidRDefault="00765EF8" w:rsidP="00E037A9">
            <w:pPr>
              <w:tabs>
                <w:tab w:val="left" w:pos="3520"/>
              </w:tabs>
              <w:rPr>
                <w:b/>
              </w:rPr>
            </w:pPr>
            <w:r>
              <w:rPr>
                <w:b/>
              </w:rPr>
              <w:t xml:space="preserve">Grupo de </w:t>
            </w:r>
            <w:r w:rsidR="003E6811">
              <w:rPr>
                <w:b/>
              </w:rPr>
              <w:t>Whatsaap</w:t>
            </w:r>
          </w:p>
        </w:tc>
      </w:tr>
      <w:tr w:rsidR="004B06B1" w:rsidTr="0090312F">
        <w:tc>
          <w:tcPr>
            <w:tcW w:w="2518" w:type="dxa"/>
          </w:tcPr>
          <w:p w:rsidR="004B06B1" w:rsidRPr="00C14D6F" w:rsidRDefault="003E6811" w:rsidP="00E037A9">
            <w:pPr>
              <w:tabs>
                <w:tab w:val="left" w:pos="3520"/>
              </w:tabs>
              <w:rPr>
                <w:b/>
              </w:rPr>
            </w:pPr>
            <w:r>
              <w:t>DIMENSIÓN</w:t>
            </w:r>
          </w:p>
        </w:tc>
        <w:tc>
          <w:tcPr>
            <w:tcW w:w="16188" w:type="dxa"/>
          </w:tcPr>
          <w:p w:rsidR="004B06B1" w:rsidRPr="00C14D6F" w:rsidRDefault="004B06B1" w:rsidP="00E037A9">
            <w:pPr>
              <w:tabs>
                <w:tab w:val="left" w:pos="3520"/>
              </w:tabs>
              <w:rPr>
                <w:b/>
              </w:rPr>
            </w:pPr>
            <w:r w:rsidRPr="00C14D6F">
              <w:rPr>
                <w:b/>
              </w:rPr>
              <w:t>ACTIVIDAD</w:t>
            </w:r>
          </w:p>
        </w:tc>
      </w:tr>
      <w:tr w:rsidR="004B06B1" w:rsidTr="0090312F">
        <w:trPr>
          <w:trHeight w:val="367"/>
        </w:trPr>
        <w:tc>
          <w:tcPr>
            <w:tcW w:w="2518" w:type="dxa"/>
          </w:tcPr>
          <w:p w:rsidR="004B06B1" w:rsidRDefault="004B06B1" w:rsidP="004B06B1">
            <w:pPr>
              <w:tabs>
                <w:tab w:val="left" w:pos="3520"/>
              </w:tabs>
            </w:pPr>
            <w:r>
              <w:t>COMUNICATIVA</w:t>
            </w:r>
          </w:p>
          <w:p w:rsidR="004B06B1" w:rsidRPr="00C14D6F" w:rsidRDefault="004B06B1" w:rsidP="004B06B1">
            <w:pPr>
              <w:tabs>
                <w:tab w:val="left" w:pos="3520"/>
              </w:tabs>
              <w:rPr>
                <w:b/>
              </w:rPr>
            </w:pPr>
          </w:p>
        </w:tc>
        <w:tc>
          <w:tcPr>
            <w:tcW w:w="16188" w:type="dxa"/>
          </w:tcPr>
          <w:p w:rsidR="00F3722A" w:rsidRDefault="004B06B1" w:rsidP="009709B3">
            <w:pPr>
              <w:tabs>
                <w:tab w:val="left" w:pos="3520"/>
              </w:tabs>
              <w:rPr>
                <w:b/>
              </w:rPr>
            </w:pPr>
            <w:r>
              <w:rPr>
                <w:b/>
              </w:rPr>
              <w:t xml:space="preserve">Lunes </w:t>
            </w:r>
            <w:r w:rsidR="00A34D04">
              <w:rPr>
                <w:b/>
              </w:rPr>
              <w:t>30: Libro</w:t>
            </w:r>
            <w:r>
              <w:rPr>
                <w:b/>
              </w:rPr>
              <w:t xml:space="preserve"> cancionero </w:t>
            </w:r>
            <w:r w:rsidR="00A34D04">
              <w:rPr>
                <w:b/>
              </w:rPr>
              <w:t xml:space="preserve"> Escuchar y aprenderse la  canción </w:t>
            </w:r>
            <w:r w:rsidR="003F3D7D">
              <w:rPr>
                <w:b/>
              </w:rPr>
              <w:t>37</w:t>
            </w:r>
            <w:r w:rsidR="003569A3">
              <w:rPr>
                <w:b/>
              </w:rPr>
              <w:t xml:space="preserve">. </w:t>
            </w:r>
            <w:r w:rsidR="00137F90">
              <w:rPr>
                <w:b/>
              </w:rPr>
              <w:t xml:space="preserve"> Estaba el señor don Gato </w:t>
            </w:r>
            <w:r w:rsidR="003F3D7D">
              <w:rPr>
                <w:b/>
              </w:rPr>
              <w:t xml:space="preserve"> </w:t>
            </w:r>
            <w:hyperlink r:id="rId8" w:history="1">
              <w:r w:rsidR="003F3D7D">
                <w:rPr>
                  <w:rStyle w:val="Hipervnculo"/>
                </w:rPr>
                <w:t>https://www.youtube.com/watch?v=9Oyz_egsKI4</w:t>
              </w:r>
            </w:hyperlink>
            <w:r w:rsidR="003F3D7D">
              <w:t xml:space="preserve"> </w:t>
            </w:r>
            <w:r>
              <w:rPr>
                <w:b/>
              </w:rPr>
              <w:t xml:space="preserve">  colorea el título de su canción: Consonaste con café vocales a: Naranja e verde, i amarillo, o </w:t>
            </w:r>
            <w:r w:rsidR="00A2606F">
              <w:rPr>
                <w:b/>
              </w:rPr>
              <w:t>rojo,</w:t>
            </w:r>
            <w:r>
              <w:rPr>
                <w:b/>
              </w:rPr>
              <w:t xml:space="preserve"> u azul.</w:t>
            </w:r>
          </w:p>
          <w:p w:rsidR="005957CB" w:rsidRPr="00C14D6F" w:rsidRDefault="005957CB" w:rsidP="009A42A9">
            <w:pPr>
              <w:tabs>
                <w:tab w:val="left" w:pos="3520"/>
              </w:tabs>
              <w:rPr>
                <w:b/>
              </w:rPr>
            </w:pPr>
            <w:r>
              <w:rPr>
                <w:b/>
              </w:rPr>
              <w:t xml:space="preserve">Miércoles </w:t>
            </w:r>
            <w:r w:rsidR="009A42A9">
              <w:rPr>
                <w:b/>
              </w:rPr>
              <w:t>1</w:t>
            </w:r>
            <w:r>
              <w:rPr>
                <w:b/>
              </w:rPr>
              <w:t>,</w:t>
            </w:r>
            <w:r w:rsidR="009A42A9">
              <w:rPr>
                <w:b/>
              </w:rPr>
              <w:t xml:space="preserve"> </w:t>
            </w:r>
            <w:r w:rsidR="00644B1C">
              <w:rPr>
                <w:b/>
              </w:rPr>
              <w:t>Se explican primero y luego se le pide que saque la  cartuchera el libro, lápiz y comience a realizar las actividades explicadas.  Página 15 Retiñe el del centro 16 Retiñe el renglón del elemento que se repite.</w:t>
            </w:r>
            <w:r w:rsidR="00137F90">
              <w:rPr>
                <w:b/>
              </w:rPr>
              <w:t xml:space="preserve"> 18 </w:t>
            </w:r>
            <w:r w:rsidR="00644B1C">
              <w:rPr>
                <w:b/>
              </w:rPr>
              <w:t xml:space="preserve"> </w:t>
            </w:r>
            <w:r w:rsidR="00A569AF">
              <w:rPr>
                <w:b/>
              </w:rPr>
              <w:t>Retiñe las líneas  más cortas.</w:t>
            </w:r>
            <w:r w:rsidR="00E61AE6">
              <w:rPr>
                <w:b/>
              </w:rPr>
              <w:t xml:space="preserve"> </w:t>
            </w:r>
            <w:r w:rsidR="00644B1C">
              <w:rPr>
                <w:b/>
              </w:rPr>
              <w:t>Durante la semana  en la tarde realizar las actividades que dice el libro.</w:t>
            </w:r>
          </w:p>
        </w:tc>
      </w:tr>
      <w:tr w:rsidR="004B06B1" w:rsidTr="0090312F">
        <w:trPr>
          <w:trHeight w:val="531"/>
        </w:trPr>
        <w:tc>
          <w:tcPr>
            <w:tcW w:w="2518" w:type="dxa"/>
          </w:tcPr>
          <w:p w:rsidR="004B06B1" w:rsidRDefault="004B06B1" w:rsidP="004B06B1">
            <w:pPr>
              <w:tabs>
                <w:tab w:val="left" w:pos="3520"/>
              </w:tabs>
            </w:pPr>
            <w:r>
              <w:t>COGNITIVA</w:t>
            </w:r>
          </w:p>
          <w:p w:rsidR="004B06B1" w:rsidRDefault="004B06B1" w:rsidP="004B06B1">
            <w:pPr>
              <w:tabs>
                <w:tab w:val="left" w:pos="3520"/>
              </w:tabs>
            </w:pPr>
          </w:p>
        </w:tc>
        <w:tc>
          <w:tcPr>
            <w:tcW w:w="16188" w:type="dxa"/>
          </w:tcPr>
          <w:p w:rsidR="00B458B3" w:rsidRPr="00C14D6F" w:rsidRDefault="004B06B1" w:rsidP="00BE5BFF">
            <w:pPr>
              <w:tabs>
                <w:tab w:val="left" w:pos="3520"/>
              </w:tabs>
              <w:rPr>
                <w:b/>
              </w:rPr>
            </w:pPr>
            <w:r>
              <w:rPr>
                <w:b/>
              </w:rPr>
              <w:t>Martes</w:t>
            </w:r>
            <w:r w:rsidR="005C19C9">
              <w:rPr>
                <w:b/>
              </w:rPr>
              <w:t xml:space="preserve"> </w:t>
            </w:r>
            <w:r w:rsidR="0065182D">
              <w:rPr>
                <w:b/>
              </w:rPr>
              <w:t>31</w:t>
            </w:r>
            <w:r w:rsidR="00330F56">
              <w:rPr>
                <w:b/>
              </w:rPr>
              <w:t>: Antes de empezar las actividades escuchar esta canción</w:t>
            </w:r>
            <w:r w:rsidR="003569A3">
              <w:rPr>
                <w:b/>
              </w:rPr>
              <w:t xml:space="preserve">. </w:t>
            </w:r>
            <w:r w:rsidR="00BE5BFF">
              <w:rPr>
                <w:b/>
              </w:rPr>
              <w:t xml:space="preserve">El baile de los esqueletos </w:t>
            </w:r>
            <w:r w:rsidR="003569A3">
              <w:rPr>
                <w:b/>
              </w:rPr>
              <w:t xml:space="preserve"> </w:t>
            </w:r>
            <w:r w:rsidR="00330F56">
              <w:rPr>
                <w:b/>
              </w:rPr>
              <w:t xml:space="preserve"> y hacer los movimientos. </w:t>
            </w:r>
            <w:hyperlink r:id="rId9" w:history="1">
              <w:r w:rsidR="00330F56">
                <w:rPr>
                  <w:rStyle w:val="Hipervnculo"/>
                </w:rPr>
                <w:t>https://www.youtube.com/watch?v=-YgYZnnTQZ4</w:t>
              </w:r>
            </w:hyperlink>
            <w:r w:rsidR="00330F56">
              <w:t xml:space="preserve"> </w:t>
            </w:r>
            <w:r w:rsidR="00855A80">
              <w:rPr>
                <w:b/>
              </w:rPr>
              <w:t xml:space="preserve">Estas tres actividades se hacen en la mañana.  </w:t>
            </w:r>
            <w:r w:rsidR="005C19C9">
              <w:rPr>
                <w:b/>
              </w:rPr>
              <w:t xml:space="preserve">Libro amarillo </w:t>
            </w:r>
            <w:r w:rsidR="002F1E02">
              <w:rPr>
                <w:b/>
              </w:rPr>
              <w:t xml:space="preserve">pagina 18 Realiza las líneas punteadas del </w:t>
            </w:r>
            <w:r w:rsidR="008A414A">
              <w:rPr>
                <w:b/>
              </w:rPr>
              <w:t xml:space="preserve"> reloj del </w:t>
            </w:r>
            <w:r w:rsidR="002F1E02">
              <w:rPr>
                <w:b/>
              </w:rPr>
              <w:t>centro,</w:t>
            </w:r>
            <w:r w:rsidR="00B458B3">
              <w:rPr>
                <w:b/>
              </w:rPr>
              <w:t xml:space="preserve"> </w:t>
            </w:r>
            <w:r w:rsidR="00454C0D">
              <w:rPr>
                <w:b/>
              </w:rPr>
              <w:t>19</w:t>
            </w:r>
            <w:r w:rsidR="00B458B3">
              <w:rPr>
                <w:b/>
              </w:rPr>
              <w:t xml:space="preserve"> </w:t>
            </w:r>
            <w:r w:rsidR="00454C0D">
              <w:rPr>
                <w:b/>
              </w:rPr>
              <w:t xml:space="preserve">Retiñe las líneas </w:t>
            </w:r>
            <w:r w:rsidR="00347726">
              <w:rPr>
                <w:b/>
              </w:rPr>
              <w:t xml:space="preserve"> de la casa de la  derecha.</w:t>
            </w:r>
            <w:r w:rsidR="00B458B3">
              <w:rPr>
                <w:b/>
              </w:rPr>
              <w:t xml:space="preserve"> </w:t>
            </w:r>
            <w:r w:rsidR="00347726">
              <w:rPr>
                <w:b/>
              </w:rPr>
              <w:t>20</w:t>
            </w:r>
            <w:r w:rsidR="009F4F70">
              <w:rPr>
                <w:b/>
              </w:rPr>
              <w:t xml:space="preserve"> Realiza </w:t>
            </w:r>
            <w:r w:rsidR="007D0AF4">
              <w:rPr>
                <w:b/>
              </w:rPr>
              <w:t>las cuatro escamas del centro.</w:t>
            </w:r>
            <w:r w:rsidR="00B458B3">
              <w:rPr>
                <w:b/>
              </w:rPr>
              <w:t xml:space="preserve"> Durante la semana </w:t>
            </w:r>
            <w:r w:rsidR="007D0AF4">
              <w:rPr>
                <w:b/>
              </w:rPr>
              <w:t xml:space="preserve"> en la tarde </w:t>
            </w:r>
            <w:r w:rsidR="00B458B3">
              <w:rPr>
                <w:b/>
              </w:rPr>
              <w:t>realizar las actividades que dice el libro.</w:t>
            </w:r>
          </w:p>
        </w:tc>
      </w:tr>
      <w:tr w:rsidR="004B06B1" w:rsidTr="0090312F">
        <w:tc>
          <w:tcPr>
            <w:tcW w:w="2518" w:type="dxa"/>
          </w:tcPr>
          <w:p w:rsidR="004B06B1" w:rsidRDefault="004B06B1" w:rsidP="004B06B1">
            <w:pPr>
              <w:tabs>
                <w:tab w:val="left" w:pos="3520"/>
              </w:tabs>
            </w:pPr>
            <w:r>
              <w:t>PERSONAL SOCIAL</w:t>
            </w:r>
          </w:p>
          <w:p w:rsidR="004B06B1" w:rsidRDefault="004B06B1" w:rsidP="004B06B1">
            <w:pPr>
              <w:tabs>
                <w:tab w:val="left" w:pos="3520"/>
              </w:tabs>
            </w:pPr>
          </w:p>
          <w:p w:rsidR="004B06B1" w:rsidRDefault="004B06B1" w:rsidP="004B06B1">
            <w:pPr>
              <w:tabs>
                <w:tab w:val="left" w:pos="3520"/>
              </w:tabs>
            </w:pPr>
          </w:p>
        </w:tc>
        <w:tc>
          <w:tcPr>
            <w:tcW w:w="16188" w:type="dxa"/>
          </w:tcPr>
          <w:p w:rsidR="00F6709D" w:rsidRDefault="002E6F34" w:rsidP="00E75973">
            <w:pPr>
              <w:tabs>
                <w:tab w:val="left" w:pos="3520"/>
              </w:tabs>
              <w:rPr>
                <w:b/>
              </w:rPr>
            </w:pPr>
            <w:r>
              <w:rPr>
                <w:b/>
              </w:rPr>
              <w:t xml:space="preserve">Lunes  30 </w:t>
            </w:r>
            <w:r w:rsidR="00E75973">
              <w:rPr>
                <w:b/>
              </w:rPr>
              <w:t xml:space="preserve">Ver el siguiente video </w:t>
            </w:r>
            <w:r>
              <w:rPr>
                <w:b/>
              </w:rPr>
              <w:t xml:space="preserve"> para  aprender a controlar sus emociones  </w:t>
            </w:r>
            <w:hyperlink r:id="rId10" w:history="1">
              <w:r w:rsidR="00E75973">
                <w:rPr>
                  <w:rStyle w:val="Hipervnculo"/>
                </w:rPr>
                <w:t>https://www.youtube.com/watch?v=yiglz585_5E</w:t>
              </w:r>
            </w:hyperlink>
            <w:r w:rsidR="00E75973">
              <w:t xml:space="preserve"> </w:t>
            </w:r>
            <w:r w:rsidR="00EF2D38" w:rsidRPr="00DB3080">
              <w:rPr>
                <w:b/>
              </w:rPr>
              <w:t>.</w:t>
            </w:r>
            <w:r w:rsidR="00E1146F" w:rsidRPr="00DB3080">
              <w:rPr>
                <w:b/>
              </w:rPr>
              <w:t xml:space="preserve"> </w:t>
            </w:r>
            <w:r w:rsidR="00E75973">
              <w:rPr>
                <w:b/>
              </w:rPr>
              <w:t xml:space="preserve">Luego hacer los ejercicios de respiración. </w:t>
            </w:r>
            <w:r w:rsidR="0065055C">
              <w:rPr>
                <w:b/>
              </w:rPr>
              <w:t xml:space="preserve">Martes 31 Juego de las emociones  </w:t>
            </w:r>
            <w:hyperlink r:id="rId11" w:history="1">
              <w:r w:rsidR="0046214F">
                <w:rPr>
                  <w:rStyle w:val="Hipervnculo"/>
                </w:rPr>
                <w:t>https://www.youtube.com/watch?v=_ufmuD4VUzU</w:t>
              </w:r>
            </w:hyperlink>
            <w:r w:rsidR="0065055C">
              <w:rPr>
                <w:b/>
              </w:rPr>
              <w:t xml:space="preserve">  Miércoles 1</w:t>
            </w:r>
            <w:r w:rsidR="00C35477">
              <w:rPr>
                <w:b/>
              </w:rPr>
              <w:t xml:space="preserve"> Realiza los ejercicios de respiración </w:t>
            </w:r>
          </w:p>
          <w:p w:rsidR="0029300C" w:rsidRPr="0065055C" w:rsidRDefault="0065055C" w:rsidP="00E75973">
            <w:pPr>
              <w:tabs>
                <w:tab w:val="left" w:pos="352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hyperlink r:id="rId12" w:history="1">
              <w:r w:rsidR="0029300C">
                <w:rPr>
                  <w:rStyle w:val="Hipervnculo"/>
                </w:rPr>
                <w:t>https://www.youtube.com/watch?v=eSBjHB4ezGs</w:t>
              </w:r>
            </w:hyperlink>
            <w:r w:rsidR="00F6709D">
              <w:t xml:space="preserve">       Jueves 2 </w:t>
            </w:r>
            <w:r w:rsidR="0029300C">
              <w:t xml:space="preserve">  </w:t>
            </w:r>
            <w:r w:rsidR="00935D5B">
              <w:t xml:space="preserve">Realiza los </w:t>
            </w:r>
            <w:r w:rsidR="0029300C">
              <w:t xml:space="preserve">  </w:t>
            </w:r>
            <w:r w:rsidR="00935D5B">
              <w:t xml:space="preserve">Saludos  </w:t>
            </w:r>
            <w:hyperlink r:id="rId13" w:history="1">
              <w:r w:rsidR="0029300C">
                <w:rPr>
                  <w:rStyle w:val="Hipervnculo"/>
                </w:rPr>
                <w:t>https://www.youtube.com/watch?v=7fHpf4A9P1I</w:t>
              </w:r>
            </w:hyperlink>
            <w:r w:rsidR="0029300C">
              <w:t xml:space="preserve"> </w:t>
            </w:r>
          </w:p>
          <w:p w:rsidR="004B06B1" w:rsidRPr="00DB3080" w:rsidRDefault="00E1146F" w:rsidP="00E75973">
            <w:pPr>
              <w:tabs>
                <w:tab w:val="left" w:pos="3520"/>
              </w:tabs>
              <w:rPr>
                <w:b/>
              </w:rPr>
            </w:pPr>
            <w:r w:rsidRPr="00DB3080">
              <w:rPr>
                <w:b/>
              </w:rPr>
              <w:t>Durante la semana permitirle que se vista y desvista sin ayuda, coma los alimentos bien sentado, practique los hábitos de aseo baños de manos antes de comer y al salir del baño. Bañarse los dientes solos al despertarse y después de cada comida con ayuda de los  familiares.</w:t>
            </w:r>
          </w:p>
        </w:tc>
      </w:tr>
      <w:tr w:rsidR="004B06B1" w:rsidTr="0090312F">
        <w:tc>
          <w:tcPr>
            <w:tcW w:w="2518" w:type="dxa"/>
          </w:tcPr>
          <w:p w:rsidR="004B06B1" w:rsidRDefault="004B06B1" w:rsidP="004B06B1">
            <w:pPr>
              <w:tabs>
                <w:tab w:val="left" w:pos="3520"/>
              </w:tabs>
            </w:pPr>
          </w:p>
          <w:p w:rsidR="004B06B1" w:rsidRDefault="004B06B1" w:rsidP="004B06B1">
            <w:pPr>
              <w:tabs>
                <w:tab w:val="left" w:pos="3520"/>
              </w:tabs>
            </w:pPr>
            <w:r>
              <w:t>CORPORAL</w:t>
            </w:r>
          </w:p>
        </w:tc>
        <w:tc>
          <w:tcPr>
            <w:tcW w:w="16188" w:type="dxa"/>
          </w:tcPr>
          <w:p w:rsidR="004B06B1" w:rsidRPr="00A2606F" w:rsidRDefault="00344349" w:rsidP="004B06B1">
            <w:pPr>
              <w:tabs>
                <w:tab w:val="left" w:pos="3520"/>
              </w:tabs>
              <w:rPr>
                <w:b/>
              </w:rPr>
            </w:pPr>
            <w:r w:rsidRPr="00A2606F">
              <w:rPr>
                <w:b/>
              </w:rPr>
              <w:t>Juegos</w:t>
            </w:r>
            <w:r w:rsidR="00E1146F" w:rsidRPr="00A2606F">
              <w:rPr>
                <w:b/>
              </w:rPr>
              <w:t xml:space="preserve"> en </w:t>
            </w:r>
            <w:r w:rsidRPr="00A2606F">
              <w:rPr>
                <w:b/>
              </w:rPr>
              <w:t>casa a escondidas, con agua, crear un burbujeo y permitir que juegue, amasar   con plastilina y un fin de semana hacer arepas.</w:t>
            </w:r>
          </w:p>
          <w:p w:rsidR="00A2606F" w:rsidRPr="00A94A53" w:rsidRDefault="00344349" w:rsidP="00A07481">
            <w:pPr>
              <w:tabs>
                <w:tab w:val="left" w:pos="3520"/>
              </w:tabs>
              <w:rPr>
                <w:b/>
              </w:rPr>
            </w:pPr>
            <w:r w:rsidRPr="00A2606F">
              <w:rPr>
                <w:b/>
              </w:rPr>
              <w:t>Practicar las rondas del cancionero pagina 5,</w:t>
            </w:r>
            <w:r w:rsidR="002F49A2">
              <w:rPr>
                <w:b/>
              </w:rPr>
              <w:t xml:space="preserve"> Ronda de las vocales </w:t>
            </w:r>
            <w:r w:rsidR="002F30C3">
              <w:t xml:space="preserve"> </w:t>
            </w:r>
            <w:hyperlink r:id="rId14" w:history="1">
              <w:r w:rsidR="002F30C3">
                <w:rPr>
                  <w:rStyle w:val="Hipervnculo"/>
                </w:rPr>
                <w:t>https://www.youtube.com/watch?v=CqTXFbnG0ag&amp;vl=es-419</w:t>
              </w:r>
            </w:hyperlink>
            <w:r w:rsidRPr="00A2606F">
              <w:rPr>
                <w:b/>
              </w:rPr>
              <w:t xml:space="preserve"> </w:t>
            </w:r>
            <w:r w:rsidR="00565910">
              <w:rPr>
                <w:b/>
              </w:rPr>
              <w:t xml:space="preserve">15 Arroz con leche </w:t>
            </w:r>
            <w:hyperlink r:id="rId15" w:history="1">
              <w:r w:rsidR="00EB66EF" w:rsidRPr="00152E0D">
                <w:rPr>
                  <w:rStyle w:val="Hipervnculo"/>
                </w:rPr>
                <w:t>https://www.youtube.com/watch?v=-QLLboEyOs4</w:t>
              </w:r>
            </w:hyperlink>
            <w:r w:rsidR="00C656B9">
              <w:t xml:space="preserve"> </w:t>
            </w:r>
            <w:r w:rsidR="00C656B9" w:rsidRPr="00C656B9">
              <w:rPr>
                <w:b/>
              </w:rPr>
              <w:t xml:space="preserve">88 Sal de ahí chivita </w:t>
            </w:r>
            <w:hyperlink r:id="rId16" w:history="1">
              <w:r w:rsidR="00EB66EF">
                <w:rPr>
                  <w:rStyle w:val="Hipervnculo"/>
                </w:rPr>
                <w:t>https://www.youtube.com/watch?v=K9GLvX9rA_0</w:t>
              </w:r>
            </w:hyperlink>
            <w:r w:rsidR="00A94A53">
              <w:rPr>
                <w:rStyle w:val="Hipervnculo"/>
              </w:rPr>
              <w:t xml:space="preserve">  </w:t>
            </w:r>
            <w:r w:rsidR="00A94A53">
              <w:rPr>
                <w:b/>
              </w:rPr>
              <w:t>colorea el título delas  canciones cantadas: Consonaste con café vocales a: Naranja e verde, i amarillo, o rojo, u azul.</w:t>
            </w:r>
          </w:p>
        </w:tc>
      </w:tr>
      <w:tr w:rsidR="004B06B1" w:rsidTr="0090312F">
        <w:trPr>
          <w:trHeight w:val="70"/>
        </w:trPr>
        <w:tc>
          <w:tcPr>
            <w:tcW w:w="2518" w:type="dxa"/>
          </w:tcPr>
          <w:p w:rsidR="004B06B1" w:rsidRDefault="004B06B1" w:rsidP="005B2921">
            <w:pPr>
              <w:tabs>
                <w:tab w:val="left" w:pos="3520"/>
              </w:tabs>
            </w:pPr>
            <w:r>
              <w:t>ESTETICA</w:t>
            </w:r>
          </w:p>
        </w:tc>
        <w:tc>
          <w:tcPr>
            <w:tcW w:w="16188" w:type="dxa"/>
          </w:tcPr>
          <w:p w:rsidR="00344349" w:rsidRPr="0032455D" w:rsidRDefault="00E7799D" w:rsidP="004B06B1">
            <w:pPr>
              <w:tabs>
                <w:tab w:val="left" w:pos="3520"/>
              </w:tabs>
              <w:rPr>
                <w:b/>
              </w:rPr>
            </w:pPr>
            <w:r w:rsidRPr="00DB3080">
              <w:rPr>
                <w:b/>
              </w:rPr>
              <w:t xml:space="preserve">Jueves </w:t>
            </w:r>
            <w:r w:rsidR="005F0FC3">
              <w:rPr>
                <w:b/>
              </w:rPr>
              <w:t>2</w:t>
            </w:r>
            <w:r w:rsidRPr="00DB3080">
              <w:rPr>
                <w:b/>
              </w:rPr>
              <w:t xml:space="preserve">: </w:t>
            </w:r>
            <w:r w:rsidR="005F0FC3">
              <w:rPr>
                <w:b/>
              </w:rPr>
              <w:t xml:space="preserve">Antes de empezar las actividades escuchar esta </w:t>
            </w:r>
            <w:r w:rsidR="0090312F">
              <w:rPr>
                <w:b/>
              </w:rPr>
              <w:t xml:space="preserve">video del Doctor muelitas, </w:t>
            </w:r>
            <w:hyperlink r:id="rId17" w:history="1">
              <w:r w:rsidR="0090312F">
                <w:rPr>
                  <w:rStyle w:val="Hipervnculo"/>
                </w:rPr>
                <w:t>https://www.youtube.com/watch?v=gogVzPtkahs</w:t>
              </w:r>
            </w:hyperlink>
            <w:r w:rsidR="0090312F">
              <w:t xml:space="preserve"> luego </w:t>
            </w:r>
            <w:r w:rsidR="0032455D">
              <w:t xml:space="preserve">unir los puntos de la </w:t>
            </w:r>
            <w:r w:rsidR="005F0FC3">
              <w:t xml:space="preserve">   Paginas </w:t>
            </w:r>
            <w:bookmarkStart w:id="0" w:name="_GoBack"/>
            <w:r w:rsidR="0032455D" w:rsidRPr="00BA2174">
              <w:rPr>
                <w:b/>
              </w:rPr>
              <w:t>31</w:t>
            </w:r>
            <w:r w:rsidR="005F0FC3" w:rsidRPr="00BA2174">
              <w:rPr>
                <w:b/>
              </w:rPr>
              <w:t xml:space="preserve"> </w:t>
            </w:r>
            <w:r w:rsidR="0032455D" w:rsidRPr="00BA2174">
              <w:rPr>
                <w:b/>
              </w:rPr>
              <w:t>33</w:t>
            </w:r>
            <w:r w:rsidR="005F0FC3" w:rsidRPr="00BA2174">
              <w:rPr>
                <w:b/>
              </w:rPr>
              <w:t xml:space="preserve"> </w:t>
            </w:r>
            <w:r w:rsidR="0032455D" w:rsidRPr="00BA2174">
              <w:rPr>
                <w:b/>
              </w:rPr>
              <w:t xml:space="preserve">35 </w:t>
            </w:r>
            <w:r w:rsidR="00DB3080" w:rsidRPr="00BA2174">
              <w:rPr>
                <w:b/>
              </w:rPr>
              <w:t xml:space="preserve"> </w:t>
            </w:r>
            <w:bookmarkEnd w:id="0"/>
            <w:r w:rsidR="00DB3080">
              <w:rPr>
                <w:b/>
              </w:rPr>
              <w:t xml:space="preserve">Durante la semana realizar las actividades que dice el libro </w:t>
            </w:r>
            <w:r w:rsidR="00344349">
              <w:rPr>
                <w:b/>
              </w:rPr>
              <w:t>y los</w:t>
            </w:r>
            <w:r w:rsidR="00DB3080">
              <w:rPr>
                <w:b/>
              </w:rPr>
              <w:t xml:space="preserve"> recortes pégalo en él cuaderno </w:t>
            </w:r>
            <w:r w:rsidR="00482566">
              <w:rPr>
                <w:b/>
              </w:rPr>
              <w:t>amarillo, con el helicóptero haz un títere.</w:t>
            </w:r>
            <w:r w:rsidR="00DB3080" w:rsidRPr="00DB3080">
              <w:rPr>
                <w:b/>
              </w:rPr>
              <w:t xml:space="preserve"> </w:t>
            </w:r>
          </w:p>
        </w:tc>
      </w:tr>
    </w:tbl>
    <w:p w:rsidR="0013345B" w:rsidRPr="00982110" w:rsidRDefault="00BA2174">
      <w:pPr>
        <w:rPr>
          <w:sz w:val="24"/>
          <w:szCs w:val="24"/>
        </w:rPr>
      </w:pPr>
    </w:p>
    <w:p w:rsidR="002D16AF" w:rsidRDefault="002D16AF" w:rsidP="001F2449">
      <w:pPr>
        <w:spacing w:after="0" w:line="240" w:lineRule="auto"/>
        <w:rPr>
          <w:sz w:val="24"/>
          <w:szCs w:val="24"/>
        </w:rPr>
      </w:pPr>
    </w:p>
    <w:p w:rsidR="002D16AF" w:rsidRDefault="002D16AF" w:rsidP="002D16AF"/>
    <w:p w:rsidR="0090219D" w:rsidRDefault="0090219D" w:rsidP="002D16AF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sectPr w:rsidR="00765EF8" w:rsidSect="00C14D6F">
      <w:pgSz w:w="20160" w:h="12240" w:orient="landscape" w:code="5"/>
      <w:pgMar w:top="142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D3"/>
    <w:rsid w:val="00027534"/>
    <w:rsid w:val="00080AF8"/>
    <w:rsid w:val="000A0046"/>
    <w:rsid w:val="000B0483"/>
    <w:rsid w:val="000B125F"/>
    <w:rsid w:val="000E7063"/>
    <w:rsid w:val="00130D27"/>
    <w:rsid w:val="00137F90"/>
    <w:rsid w:val="00140E1A"/>
    <w:rsid w:val="001464B3"/>
    <w:rsid w:val="001538AC"/>
    <w:rsid w:val="00161446"/>
    <w:rsid w:val="00186DF5"/>
    <w:rsid w:val="001F0D9B"/>
    <w:rsid w:val="001F2449"/>
    <w:rsid w:val="001F4DFF"/>
    <w:rsid w:val="002010DF"/>
    <w:rsid w:val="00216008"/>
    <w:rsid w:val="00222A9F"/>
    <w:rsid w:val="0029300C"/>
    <w:rsid w:val="002A7FE7"/>
    <w:rsid w:val="002D16AF"/>
    <w:rsid w:val="002E6F34"/>
    <w:rsid w:val="002E7151"/>
    <w:rsid w:val="002F06F5"/>
    <w:rsid w:val="002F1E02"/>
    <w:rsid w:val="002F30C3"/>
    <w:rsid w:val="002F335B"/>
    <w:rsid w:val="002F49A2"/>
    <w:rsid w:val="0032455D"/>
    <w:rsid w:val="00330F56"/>
    <w:rsid w:val="00344349"/>
    <w:rsid w:val="00347726"/>
    <w:rsid w:val="003569A3"/>
    <w:rsid w:val="003965AC"/>
    <w:rsid w:val="003A1281"/>
    <w:rsid w:val="003A456E"/>
    <w:rsid w:val="003C5D86"/>
    <w:rsid w:val="003E6811"/>
    <w:rsid w:val="003F2C80"/>
    <w:rsid w:val="003F3D7D"/>
    <w:rsid w:val="00430BD9"/>
    <w:rsid w:val="00442B70"/>
    <w:rsid w:val="00454C0D"/>
    <w:rsid w:val="0046214F"/>
    <w:rsid w:val="00463881"/>
    <w:rsid w:val="00482566"/>
    <w:rsid w:val="004B06B1"/>
    <w:rsid w:val="004B74EB"/>
    <w:rsid w:val="00536A08"/>
    <w:rsid w:val="00565910"/>
    <w:rsid w:val="00572B5D"/>
    <w:rsid w:val="00587B5E"/>
    <w:rsid w:val="005957CB"/>
    <w:rsid w:val="005B10F6"/>
    <w:rsid w:val="005B2921"/>
    <w:rsid w:val="005C19C9"/>
    <w:rsid w:val="005C23DC"/>
    <w:rsid w:val="005C2F5B"/>
    <w:rsid w:val="005E1AE4"/>
    <w:rsid w:val="005F0FC3"/>
    <w:rsid w:val="00601371"/>
    <w:rsid w:val="00605026"/>
    <w:rsid w:val="00611875"/>
    <w:rsid w:val="00644B1C"/>
    <w:rsid w:val="0065055C"/>
    <w:rsid w:val="0065182D"/>
    <w:rsid w:val="00677EF3"/>
    <w:rsid w:val="00726822"/>
    <w:rsid w:val="00733E56"/>
    <w:rsid w:val="00757DB8"/>
    <w:rsid w:val="00765EF8"/>
    <w:rsid w:val="007761E9"/>
    <w:rsid w:val="007A2388"/>
    <w:rsid w:val="007B3DA4"/>
    <w:rsid w:val="007D0AF4"/>
    <w:rsid w:val="007F6ADA"/>
    <w:rsid w:val="00802F31"/>
    <w:rsid w:val="00832519"/>
    <w:rsid w:val="008340CD"/>
    <w:rsid w:val="00842196"/>
    <w:rsid w:val="00855A80"/>
    <w:rsid w:val="00884A24"/>
    <w:rsid w:val="008A3BA9"/>
    <w:rsid w:val="008A414A"/>
    <w:rsid w:val="008B096F"/>
    <w:rsid w:val="008E30A6"/>
    <w:rsid w:val="008F0213"/>
    <w:rsid w:val="008F5BC5"/>
    <w:rsid w:val="009008DF"/>
    <w:rsid w:val="0090219D"/>
    <w:rsid w:val="00902B8C"/>
    <w:rsid w:val="0090312F"/>
    <w:rsid w:val="009116FB"/>
    <w:rsid w:val="00913AB0"/>
    <w:rsid w:val="00935D5B"/>
    <w:rsid w:val="009400AD"/>
    <w:rsid w:val="00961A1B"/>
    <w:rsid w:val="009709B3"/>
    <w:rsid w:val="00972670"/>
    <w:rsid w:val="00982110"/>
    <w:rsid w:val="009A42A9"/>
    <w:rsid w:val="009C5F9D"/>
    <w:rsid w:val="009F4F70"/>
    <w:rsid w:val="00A05BE6"/>
    <w:rsid w:val="00A07481"/>
    <w:rsid w:val="00A2606F"/>
    <w:rsid w:val="00A26F5C"/>
    <w:rsid w:val="00A3164E"/>
    <w:rsid w:val="00A33510"/>
    <w:rsid w:val="00A34912"/>
    <w:rsid w:val="00A34D04"/>
    <w:rsid w:val="00A54FEC"/>
    <w:rsid w:val="00A569AF"/>
    <w:rsid w:val="00A65E51"/>
    <w:rsid w:val="00A86324"/>
    <w:rsid w:val="00A94A53"/>
    <w:rsid w:val="00AA3980"/>
    <w:rsid w:val="00B21F57"/>
    <w:rsid w:val="00B33225"/>
    <w:rsid w:val="00B458B3"/>
    <w:rsid w:val="00B52CC0"/>
    <w:rsid w:val="00B7440A"/>
    <w:rsid w:val="00BA2174"/>
    <w:rsid w:val="00BC11D3"/>
    <w:rsid w:val="00BE477F"/>
    <w:rsid w:val="00BE5BFF"/>
    <w:rsid w:val="00BF06E7"/>
    <w:rsid w:val="00C27FA7"/>
    <w:rsid w:val="00C35477"/>
    <w:rsid w:val="00C628AC"/>
    <w:rsid w:val="00C656B9"/>
    <w:rsid w:val="00C6796C"/>
    <w:rsid w:val="00C73777"/>
    <w:rsid w:val="00C73B17"/>
    <w:rsid w:val="00C7508D"/>
    <w:rsid w:val="00C92BE2"/>
    <w:rsid w:val="00CD4890"/>
    <w:rsid w:val="00CE0C4C"/>
    <w:rsid w:val="00CF2FE2"/>
    <w:rsid w:val="00D1197B"/>
    <w:rsid w:val="00D44C7B"/>
    <w:rsid w:val="00DA298A"/>
    <w:rsid w:val="00DB3080"/>
    <w:rsid w:val="00DC2656"/>
    <w:rsid w:val="00E1146F"/>
    <w:rsid w:val="00E367E7"/>
    <w:rsid w:val="00E61A77"/>
    <w:rsid w:val="00E61AE6"/>
    <w:rsid w:val="00E75973"/>
    <w:rsid w:val="00E75A85"/>
    <w:rsid w:val="00E76BD0"/>
    <w:rsid w:val="00E7799D"/>
    <w:rsid w:val="00EB66EF"/>
    <w:rsid w:val="00EF2D38"/>
    <w:rsid w:val="00F23662"/>
    <w:rsid w:val="00F3722A"/>
    <w:rsid w:val="00F45457"/>
    <w:rsid w:val="00F559BB"/>
    <w:rsid w:val="00F6709D"/>
    <w:rsid w:val="00F7371B"/>
    <w:rsid w:val="00F87E38"/>
    <w:rsid w:val="00FB26BC"/>
    <w:rsid w:val="00FC0739"/>
    <w:rsid w:val="00FC3B94"/>
    <w:rsid w:val="00F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D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73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11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1D3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BC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1146F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73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D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73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11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1D3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BC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1146F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73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Oyz_egsKI4" TargetMode="External"/><Relationship Id="rId13" Type="http://schemas.openxmlformats.org/officeDocument/2006/relationships/hyperlink" Target="https://www.youtube.com/watch?v=7fHpf4A9P1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eSBjHB4ezGs" TargetMode="External"/><Relationship Id="rId17" Type="http://schemas.openxmlformats.org/officeDocument/2006/relationships/hyperlink" Target="https://www.youtube.com/watch?v=gogVzPtkah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9GLvX9rA_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_ufmuD4VUz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-QLLboEyOs4" TargetMode="External"/><Relationship Id="rId10" Type="http://schemas.openxmlformats.org/officeDocument/2006/relationships/hyperlink" Target="https://www.youtube.com/watch?v=yiglz585_5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YgYZnnTQZ4" TargetMode="External"/><Relationship Id="rId14" Type="http://schemas.openxmlformats.org/officeDocument/2006/relationships/hyperlink" Target="https://www.youtube.com/watch?v=CqTXFbnG0ag&amp;vl=es-4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C79B4-8513-4286-AB96-777E6962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</dc:creator>
  <cp:lastModifiedBy>Usuario</cp:lastModifiedBy>
  <cp:revision>4</cp:revision>
  <dcterms:created xsi:type="dcterms:W3CDTF">2020-03-29T23:58:00Z</dcterms:created>
  <dcterms:modified xsi:type="dcterms:W3CDTF">2020-04-01T19:50:00Z</dcterms:modified>
</cp:coreProperties>
</file>