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C446A" w14:textId="67931D8C" w:rsidR="00DF2032" w:rsidRPr="00F059F7" w:rsidRDefault="005C1E43" w:rsidP="005C1E43">
      <w:pPr>
        <w:jc w:val="center"/>
        <w:rPr>
          <w:rFonts w:ascii="Arial" w:hAnsi="Arial" w:cs="Arial"/>
          <w:b/>
          <w:bCs/>
          <w:sz w:val="20"/>
          <w:szCs w:val="20"/>
        </w:rPr>
      </w:pPr>
      <w:bookmarkStart w:id="0" w:name="_GoBack"/>
      <w:bookmarkEnd w:id="0"/>
      <w:r w:rsidRPr="00F059F7">
        <w:rPr>
          <w:rFonts w:ascii="Arial" w:hAnsi="Arial" w:cs="Arial"/>
          <w:b/>
          <w:bCs/>
          <w:sz w:val="20"/>
          <w:szCs w:val="20"/>
        </w:rPr>
        <w:t>COLEGIO TECNICO INTERNACIONAL</w:t>
      </w:r>
    </w:p>
    <w:p w14:paraId="11E18198" w14:textId="30F4FEA8" w:rsidR="005C1E43" w:rsidRPr="00F059F7" w:rsidRDefault="005C1E43" w:rsidP="005C1E43">
      <w:pPr>
        <w:jc w:val="center"/>
        <w:rPr>
          <w:rFonts w:ascii="Arial" w:hAnsi="Arial" w:cs="Arial"/>
          <w:b/>
          <w:bCs/>
          <w:sz w:val="20"/>
          <w:szCs w:val="20"/>
        </w:rPr>
      </w:pPr>
      <w:r w:rsidRPr="00F059F7">
        <w:rPr>
          <w:rFonts w:ascii="Arial" w:hAnsi="Arial" w:cs="Arial"/>
          <w:b/>
          <w:bCs/>
          <w:sz w:val="20"/>
          <w:szCs w:val="20"/>
        </w:rPr>
        <w:t>CIENCIAS SOCIALES. GRADO OCTAVO. DOCENTE: PATRICIA QUIROGA</w:t>
      </w:r>
    </w:p>
    <w:p w14:paraId="41DA3618" w14:textId="6B59FFFF" w:rsidR="005C1E43" w:rsidRPr="00F059F7" w:rsidRDefault="005C1E43" w:rsidP="005C1E43">
      <w:pPr>
        <w:jc w:val="center"/>
        <w:rPr>
          <w:rFonts w:ascii="Arial" w:hAnsi="Arial" w:cs="Arial"/>
          <w:b/>
          <w:bCs/>
          <w:sz w:val="20"/>
          <w:szCs w:val="20"/>
        </w:rPr>
      </w:pPr>
    </w:p>
    <w:p w14:paraId="3B6340F1" w14:textId="77777777" w:rsidR="005C1E43" w:rsidRPr="00F059F7" w:rsidRDefault="005C1E43" w:rsidP="005C1E43">
      <w:pPr>
        <w:jc w:val="both"/>
        <w:rPr>
          <w:rFonts w:ascii="Arial" w:hAnsi="Arial" w:cs="Arial"/>
          <w:b/>
          <w:bCs/>
          <w:sz w:val="20"/>
          <w:szCs w:val="20"/>
        </w:rPr>
      </w:pPr>
      <w:r w:rsidRPr="00F059F7">
        <w:rPr>
          <w:rFonts w:ascii="Arial" w:hAnsi="Arial" w:cs="Arial"/>
          <w:b/>
          <w:bCs/>
          <w:sz w:val="20"/>
          <w:szCs w:val="20"/>
        </w:rPr>
        <w:t>Tema: La Revolución francesa</w:t>
      </w:r>
    </w:p>
    <w:p w14:paraId="01DAD11F"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Régimen del Terror y logros políticos. Francia era un país que estaba siendo sacudida por el cambio. La Revolución tenía cada vez más eco en los más pobres. Grupos de campesinos inconformes y furiosos atacaban violentamente las propiedades de la nobleza. En 1789, algunos nobles y miembros de la Iglesia, asustados con tantos problemas, respondieron a las revueltas en una reunión muy emocionante que duró toda la noche. Era el 4 de agosto de 1789 y presos de pánico de morir, algunos grupos de nobles pronunciaron grandes discursos a favor de la</w:t>
      </w:r>
      <w:r w:rsidR="00212AF4" w:rsidRPr="00F059F7">
        <w:rPr>
          <w:rFonts w:ascii="Arial" w:hAnsi="Arial" w:cs="Arial"/>
          <w:b/>
          <w:bCs/>
          <w:sz w:val="20"/>
          <w:szCs w:val="20"/>
        </w:rPr>
        <w:t xml:space="preserve"> LIBERTA:</w:t>
      </w:r>
      <w:r w:rsidRPr="00F059F7">
        <w:rPr>
          <w:rFonts w:ascii="Arial" w:hAnsi="Arial" w:cs="Arial"/>
          <w:b/>
          <w:bCs/>
          <w:sz w:val="20"/>
          <w:szCs w:val="20"/>
        </w:rPr>
        <w:t xml:space="preserve">  declararon que creían en los principios revolucionarios y juraron creer en la igualdad. Se unieron a la Asamblea Nacional para despojar a los ricos de los privilegios feudales: para el amanecer del 5 de agosto el Antiguo Régimen, el del rey y su derroche, había muerto. </w:t>
      </w:r>
    </w:p>
    <w:p w14:paraId="760299EA"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Transcurrieron tan solo tres semanas después de este acontecimiento para que ocurriera otro de los actos revolucionarios más importantes de este momento de la historia: la Declaración de los Derechos del Hombre y del Ciudadano. Inspirados una vez más por los filósofos ilustrados, la Asamblea Nacional redactó un documento en el que se afirmaba que “Los hombres nacen y permanecen libres e iguales en derechos”. De acuerdo con esta Declaración, los derechos fundamentales de los hombres son la libertad, la propiedad, la seguridad y la resistencia a la opresión. Este documento no solo aseguraba desde este momento la </w:t>
      </w:r>
      <w:proofErr w:type="gramStart"/>
      <w:r w:rsidRPr="00F059F7">
        <w:rPr>
          <w:rFonts w:ascii="Arial" w:hAnsi="Arial" w:cs="Arial"/>
          <w:b/>
          <w:bCs/>
          <w:sz w:val="20"/>
          <w:szCs w:val="20"/>
        </w:rPr>
        <w:t>igualdad</w:t>
      </w:r>
      <w:proofErr w:type="gramEnd"/>
      <w:r w:rsidRPr="00F059F7">
        <w:rPr>
          <w:rFonts w:ascii="Arial" w:hAnsi="Arial" w:cs="Arial"/>
          <w:b/>
          <w:bCs/>
          <w:sz w:val="20"/>
          <w:szCs w:val="20"/>
        </w:rPr>
        <w:t xml:space="preserve"> sino que garantizaba a los ciudadanos derechos tan importantes como la libertad de expresión y de culto. </w:t>
      </w:r>
    </w:p>
    <w:p w14:paraId="4480D680"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A partir de entonces, la ley sería la expresión de la voluntad de la comunidad; ya nadie podría tener poder si el pueblo no lo decidía así. La Declaración de los Derechos del Hombre tuvo y tiene una importancia inmensa para dar voz a los oprimidos, llenar de fuerza al pueblo y limitar el poder de gobernantes absolutos e injustos: esto cambiaría la vida política en Francia y ejercería una importante influencia en el resto del mundo</w:t>
      </w:r>
      <w:r w:rsidR="00212AF4" w:rsidRPr="00F059F7">
        <w:rPr>
          <w:rFonts w:ascii="Arial" w:hAnsi="Arial" w:cs="Arial"/>
          <w:b/>
          <w:bCs/>
          <w:sz w:val="20"/>
          <w:szCs w:val="20"/>
        </w:rPr>
        <w:t>.</w:t>
      </w:r>
    </w:p>
    <w:p w14:paraId="465DDCEF"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Para resumir lo propuesto por la Declaración, los líderes revolucionarios adoptaron la frase “libertad, igualdad y fraternidad” como su lema, grito que se escuchó por toda Francia y luego por el resto del mundo. Aunque inspiradoras y revolucionarias, el lema y la Declaración no fueron aplicados a todos los ciudadanos. La escritora </w:t>
      </w:r>
      <w:proofErr w:type="spellStart"/>
      <w:r w:rsidRPr="00F059F7">
        <w:rPr>
          <w:rFonts w:ascii="Arial" w:hAnsi="Arial" w:cs="Arial"/>
          <w:b/>
          <w:bCs/>
          <w:sz w:val="20"/>
          <w:szCs w:val="20"/>
        </w:rPr>
        <w:t>Olympie</w:t>
      </w:r>
      <w:proofErr w:type="spellEnd"/>
      <w:r w:rsidRPr="00F059F7">
        <w:rPr>
          <w:rFonts w:ascii="Arial" w:hAnsi="Arial" w:cs="Arial"/>
          <w:b/>
          <w:bCs/>
          <w:sz w:val="20"/>
          <w:szCs w:val="20"/>
        </w:rPr>
        <w:t xml:space="preserve"> de </w:t>
      </w:r>
      <w:proofErr w:type="spellStart"/>
      <w:r w:rsidRPr="00F059F7">
        <w:rPr>
          <w:rFonts w:ascii="Arial" w:hAnsi="Arial" w:cs="Arial"/>
          <w:b/>
          <w:bCs/>
          <w:sz w:val="20"/>
          <w:szCs w:val="20"/>
        </w:rPr>
        <w:t>Gouges</w:t>
      </w:r>
      <w:proofErr w:type="spellEnd"/>
      <w:r w:rsidRPr="00F059F7">
        <w:rPr>
          <w:rFonts w:ascii="Arial" w:hAnsi="Arial" w:cs="Arial"/>
          <w:b/>
          <w:bCs/>
          <w:sz w:val="20"/>
          <w:szCs w:val="20"/>
        </w:rPr>
        <w:t xml:space="preserve"> publicó una declaración similar de derechos de las </w:t>
      </w:r>
      <w:proofErr w:type="gramStart"/>
      <w:r w:rsidRPr="00F059F7">
        <w:rPr>
          <w:rFonts w:ascii="Arial" w:hAnsi="Arial" w:cs="Arial"/>
          <w:b/>
          <w:bCs/>
          <w:sz w:val="20"/>
          <w:szCs w:val="20"/>
        </w:rPr>
        <w:t>mujeres</w:t>
      </w:r>
      <w:proofErr w:type="gramEnd"/>
      <w:r w:rsidRPr="00F059F7">
        <w:rPr>
          <w:rFonts w:ascii="Arial" w:hAnsi="Arial" w:cs="Arial"/>
          <w:b/>
          <w:bCs/>
          <w:sz w:val="20"/>
          <w:szCs w:val="20"/>
        </w:rPr>
        <w:t xml:space="preserve"> pero sus ideas fueron rechazadas y posteriormente fue declarada enemiga de la Revolución y ejecutada. </w:t>
      </w:r>
    </w:p>
    <w:p w14:paraId="55E21E76"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Muchas de las reformas que emprendió la Asamblea Nacional se centraron en la Iglesia. Les quitaron sus tierras y se decidió que todos los sacerdotes debían ser elegidos y pagados como oficiales del Estado. De este modo, la Iglesia, hasta entonces suprema y poderosa, perdió tanto sus tierras como su influencia e independencia política. La Asamblea adoptó decisiones radicales, motivada principalmente en consideraciones económicas: con la venta de las tierras de la Iglesia se pagó un alto porcentaje de las antiguas deudas de Francia. Parecía pues, una política inteligente, estaba de acuerdo con los principios de la Revolución y fue de gran ayuda para la crisis financiera. No obstante, la mayoría de los campesinos franceses eran católicos, así que la idea de que la Iglesia pasara a ser parte del Estado les ofendió muchísimo. Muchos campesinos se opusieron a las reformas de la Asamblea. Mientras la Asamblea ponía en marchas sus reformas sobre la Iglesia, el rey Luis XVI y su familia se sintieron en peligro por ser católicos; temieron por sus vidas. Intentaron huir hacia Holanda y justo cuando estaban a punto de cruzar la frontera, fueron interceptados por </w:t>
      </w:r>
      <w:r w:rsidRPr="00F059F7">
        <w:rPr>
          <w:rFonts w:ascii="Arial" w:hAnsi="Arial" w:cs="Arial"/>
          <w:b/>
          <w:bCs/>
          <w:sz w:val="20"/>
          <w:szCs w:val="20"/>
        </w:rPr>
        <w:lastRenderedPageBreak/>
        <w:t>revolucionarios, arrestados y llevados de vuelta a París bajo estricta vigilancia. El intento del rey de huir de Francia solo aumentó la desconfianza de sus enemigos. La Asamblea Nacional se demoró dos años en escribir una nueva constitución, pero en 1791 los delegados habían logrado ponerse de acuerdo sobre grandes cambios políticos. El rey aceptó a regañadientes esta nueva constitución con la cual se creaba una Monarquía Constitucional que lo despojaba de la mayoría de sus poderes como monarca absoluto; su autoridad ya no provenía de Dios si no que debía estar sujeta a las decisiones del pueblo. Se creó entonces la Asamblea Legislativa. Este nuevo cuerpo tenía el poder de crear leyes y aprobar o rechazar declaraciones de guerra, poderes que antes solo tenía el rey y habían llevado a Francia a profundas crisis. No obstante, el rey aún tenía el poder ejecutivo. A pesar de que la nueva Asamblea estuviera intentando haciendo todo lo posible por poner nuevas reglas al gobierno, Francia seguía siendo azotada por los mismos problemas de antes: la escasez de comida y la deuda pública seguían afectando al pueblo. Para tratar de resolver estas dificultades, los miembros del Legislativo propusieron ideas diferentes. Cada grupo se sentaba junto en el recinto: los que más cambios querían a la izquierda, y los que menos a la derecha. Un grupo, los Radicales, propusieron soluciones que iban en contra de toda idea de monarquía y querían profundos cambios sociales y políticos. Los Moderados soluciones menos radicales y los Conservadores³ creían que debía haber pocos cambios y que la monarquía debía prevalecer.</w:t>
      </w:r>
    </w:p>
    <w:p w14:paraId="1A639139" w14:textId="77777777" w:rsidR="00212AF4"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 Además de estos grupos proponiendo soluciones, y aunque estaban por fuera de la Asamblea Legislativa, había dos importantes grupos de personas que buscaban influenciar las decisiones; se trataba de los </w:t>
      </w:r>
      <w:proofErr w:type="spellStart"/>
      <w:r w:rsidRPr="00F059F7">
        <w:rPr>
          <w:rFonts w:ascii="Arial" w:hAnsi="Arial" w:cs="Arial"/>
          <w:b/>
          <w:bCs/>
          <w:sz w:val="20"/>
          <w:szCs w:val="20"/>
        </w:rPr>
        <w:t>Émigrés</w:t>
      </w:r>
      <w:proofErr w:type="spellEnd"/>
      <w:r w:rsidRPr="00F059F7">
        <w:rPr>
          <w:rFonts w:ascii="Arial" w:hAnsi="Arial" w:cs="Arial"/>
          <w:b/>
          <w:bCs/>
          <w:sz w:val="20"/>
          <w:szCs w:val="20"/>
        </w:rPr>
        <w:t xml:space="preserve">, nobles y personas ricas que habían huido de Francia y buscaban que volviera la monarquía y con ella todos los privilegios de la nobleza que les habían sido arrebatados por la Revolución. En contra de estas ideas, estaban los </w:t>
      </w:r>
      <w:proofErr w:type="spellStart"/>
      <w:r w:rsidRPr="00F059F7">
        <w:rPr>
          <w:rFonts w:ascii="Arial" w:hAnsi="Arial" w:cs="Arial"/>
          <w:b/>
          <w:bCs/>
          <w:sz w:val="20"/>
          <w:szCs w:val="20"/>
        </w:rPr>
        <w:t>sans-culottes</w:t>
      </w:r>
      <w:proofErr w:type="spellEnd"/>
      <w:r w:rsidRPr="00F059F7">
        <w:rPr>
          <w:rFonts w:ascii="Arial" w:hAnsi="Arial" w:cs="Arial"/>
          <w:b/>
          <w:bCs/>
          <w:sz w:val="20"/>
          <w:szCs w:val="20"/>
        </w:rPr>
        <w:t xml:space="preserve"> (les decían así porque usaban pantalones – </w:t>
      </w:r>
      <w:proofErr w:type="spellStart"/>
      <w:r w:rsidRPr="00F059F7">
        <w:rPr>
          <w:rFonts w:ascii="Arial" w:hAnsi="Arial" w:cs="Arial"/>
          <w:b/>
          <w:bCs/>
          <w:sz w:val="20"/>
          <w:szCs w:val="20"/>
        </w:rPr>
        <w:t>culottes</w:t>
      </w:r>
      <w:proofErr w:type="spellEnd"/>
      <w:r w:rsidRPr="00F059F7">
        <w:rPr>
          <w:rFonts w:ascii="Arial" w:hAnsi="Arial" w:cs="Arial"/>
          <w:b/>
          <w:bCs/>
          <w:sz w:val="20"/>
          <w:szCs w:val="20"/>
        </w:rPr>
        <w:t>- cortos, a diferencia de los ricos que los usaban largos). Estos eran trabajadores y artesanos parisinos que buscaban hacer realidad y poner en práctica todas las ideas revolucionarias, incluso las más radicales</w:t>
      </w:r>
      <w:r w:rsidR="00212AF4" w:rsidRPr="00F059F7">
        <w:rPr>
          <w:rFonts w:ascii="Arial" w:hAnsi="Arial" w:cs="Arial"/>
          <w:b/>
          <w:bCs/>
          <w:sz w:val="20"/>
          <w:szCs w:val="20"/>
        </w:rPr>
        <w:t>.</w:t>
      </w:r>
    </w:p>
    <w:p w14:paraId="52B012C3" w14:textId="77777777" w:rsidR="00A75CF9"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 Como era de esperar, los reinos vecinos de Francia tenían miedo de que las ideas revolucionarias se esparcieran y sus reyes fueran sacados del poder. Austria y </w:t>
      </w:r>
      <w:proofErr w:type="gramStart"/>
      <w:r w:rsidRPr="00F059F7">
        <w:rPr>
          <w:rFonts w:ascii="Arial" w:hAnsi="Arial" w:cs="Arial"/>
          <w:b/>
          <w:bCs/>
          <w:sz w:val="20"/>
          <w:szCs w:val="20"/>
        </w:rPr>
        <w:t>Prusia</w:t>
      </w:r>
      <w:proofErr w:type="gramEnd"/>
      <w:r w:rsidRPr="00F059F7">
        <w:rPr>
          <w:rFonts w:ascii="Arial" w:hAnsi="Arial" w:cs="Arial"/>
          <w:b/>
          <w:bCs/>
          <w:sz w:val="20"/>
          <w:szCs w:val="20"/>
        </w:rPr>
        <w:t xml:space="preserve"> por ejemplo, le pidieron directamente a la Asamblea Legislativa que le restituyera el poder al rey Luis XVI. La respuesta de la Asamblea fue declarar la guerra en abril de 1792. La guerra no empezaba bien para Francia, los ejércitos prusianos avanzaban hacia París y el comandante prusiano amenazó con destruir París si el rey no volvía a tener autoridad. Los parisinos, furiosos ante la amenaza, entraron al palacio de las </w:t>
      </w:r>
      <w:proofErr w:type="spellStart"/>
      <w:r w:rsidRPr="00F059F7">
        <w:rPr>
          <w:rFonts w:ascii="Arial" w:hAnsi="Arial" w:cs="Arial"/>
          <w:b/>
          <w:bCs/>
          <w:sz w:val="20"/>
          <w:szCs w:val="20"/>
        </w:rPr>
        <w:t>Tullerías</w:t>
      </w:r>
      <w:proofErr w:type="spellEnd"/>
      <w:r w:rsidRPr="00F059F7">
        <w:rPr>
          <w:rFonts w:ascii="Arial" w:hAnsi="Arial" w:cs="Arial"/>
          <w:b/>
          <w:bCs/>
          <w:sz w:val="20"/>
          <w:szCs w:val="20"/>
        </w:rPr>
        <w:t xml:space="preserve">, donde estaban presos el rey y su familia, masacraron a los guardias y apresaron a la familia real. Ante tanta presión, la Asamblea Legislativa decidió que la Constitución recién hecha ya no debía existir más, depuso al rey y llamó a elecciones para elegir un nuevo cuerpo legislativo que se llamó la Convención Nacional. Esta Convención rápidamente acabó con la idea de monarquía constitucional y declaró que, a partir de entonces, Francia sería una República. </w:t>
      </w:r>
    </w:p>
    <w:p w14:paraId="3E4CFF5A" w14:textId="01597639" w:rsidR="00A75CF9"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La mayoría de los miembros de esta Convención Nacional de 1792 hacían parte de una organización política radical: el Club Jacobino. Uno de los miembros más importantes de este grupo era Jean-Paul Marat (1743-1793). Durante la Revolución, Marat publicó un periódico llamado “El amigo del pueblo”; en sus feroces editoriales, decía que todos los que apoyaran al rey debían morir. Preso y tratado como un ciudadano del común, el rey fue entonces acusado de traición al pueblo francés. La Convención lo halló culpable y fue sentenciado a muerte. El 21 de enero de 1793 el antes monarca absoluto de Francia, caminó con digna calma hacia su muerte por decapitación en la guillotina. </w:t>
      </w:r>
    </w:p>
    <w:p w14:paraId="04CFF971" w14:textId="77777777" w:rsidR="00A75CF9"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Francia no solo tenía en su contra los ejércitos monárquicos de Europa, sino que los Jacobinos, por ser tan radicales, se convirtieron en enemigos internos: por un lado, los campesinos horrorizados por la decapitación del rey; por otro, los sacerdotes que no </w:t>
      </w:r>
      <w:r w:rsidRPr="00F059F7">
        <w:rPr>
          <w:rFonts w:ascii="Arial" w:hAnsi="Arial" w:cs="Arial"/>
          <w:b/>
          <w:bCs/>
          <w:sz w:val="20"/>
          <w:szCs w:val="20"/>
        </w:rPr>
        <w:lastRenderedPageBreak/>
        <w:t xml:space="preserve">aceptaban el control del Estado; </w:t>
      </w:r>
      <w:proofErr w:type="gramStart"/>
      <w:r w:rsidRPr="00F059F7">
        <w:rPr>
          <w:rFonts w:ascii="Arial" w:hAnsi="Arial" w:cs="Arial"/>
          <w:b/>
          <w:bCs/>
          <w:sz w:val="20"/>
          <w:szCs w:val="20"/>
        </w:rPr>
        <w:t>y</w:t>
      </w:r>
      <w:proofErr w:type="gramEnd"/>
      <w:r w:rsidRPr="00F059F7">
        <w:rPr>
          <w:rFonts w:ascii="Arial" w:hAnsi="Arial" w:cs="Arial"/>
          <w:b/>
          <w:bCs/>
          <w:sz w:val="20"/>
          <w:szCs w:val="20"/>
        </w:rPr>
        <w:t xml:space="preserve"> por último, líderes internos que peleaban por más poder. La política se centró entonces, en controlar a los enemigos de la Revolución. Desde las filas Jacobinas más radicales: </w:t>
      </w:r>
      <w:r w:rsidR="00A75CF9" w:rsidRPr="00F059F7">
        <w:rPr>
          <w:rFonts w:ascii="Arial" w:hAnsi="Arial" w:cs="Arial"/>
          <w:b/>
          <w:bCs/>
          <w:sz w:val="20"/>
          <w:szCs w:val="20"/>
        </w:rPr>
        <w:t>Su</w:t>
      </w:r>
      <w:r w:rsidRPr="00F059F7">
        <w:rPr>
          <w:rFonts w:ascii="Arial" w:hAnsi="Arial" w:cs="Arial"/>
          <w:b/>
          <w:bCs/>
          <w:sz w:val="20"/>
          <w:szCs w:val="20"/>
        </w:rPr>
        <w:t xml:space="preserve">rgió un líder para la tarea: </w:t>
      </w:r>
      <w:proofErr w:type="spellStart"/>
      <w:r w:rsidRPr="00F059F7">
        <w:rPr>
          <w:rFonts w:ascii="Arial" w:hAnsi="Arial" w:cs="Arial"/>
          <w:b/>
          <w:bCs/>
          <w:sz w:val="20"/>
          <w:szCs w:val="20"/>
        </w:rPr>
        <w:t>Maximilian</w:t>
      </w:r>
      <w:proofErr w:type="spellEnd"/>
      <w:r w:rsidRPr="00F059F7">
        <w:rPr>
          <w:rFonts w:ascii="Arial" w:hAnsi="Arial" w:cs="Arial"/>
          <w:b/>
          <w:bCs/>
          <w:sz w:val="20"/>
          <w:szCs w:val="20"/>
        </w:rPr>
        <w:t xml:space="preserve"> </w:t>
      </w:r>
      <w:proofErr w:type="spellStart"/>
      <w:r w:rsidRPr="00F059F7">
        <w:rPr>
          <w:rFonts w:ascii="Arial" w:hAnsi="Arial" w:cs="Arial"/>
          <w:b/>
          <w:bCs/>
          <w:sz w:val="20"/>
          <w:szCs w:val="20"/>
        </w:rPr>
        <w:t>Robespierre</w:t>
      </w:r>
      <w:proofErr w:type="spellEnd"/>
      <w:r w:rsidRPr="00F059F7">
        <w:rPr>
          <w:rFonts w:ascii="Arial" w:hAnsi="Arial" w:cs="Arial"/>
          <w:b/>
          <w:bCs/>
          <w:sz w:val="20"/>
          <w:szCs w:val="20"/>
        </w:rPr>
        <w:t xml:space="preserve"> quien proponía una “República de la Virtud”. Esta República sólo se construiría, según él, borrando toda existencia del pasado francés. </w:t>
      </w:r>
    </w:p>
    <w:p w14:paraId="740D87D7" w14:textId="77777777" w:rsidR="00A75CF9" w:rsidRPr="00F059F7" w:rsidRDefault="00A75CF9" w:rsidP="005C1E43">
      <w:pPr>
        <w:jc w:val="both"/>
        <w:rPr>
          <w:rFonts w:ascii="Arial" w:hAnsi="Arial" w:cs="Arial"/>
          <w:b/>
          <w:bCs/>
          <w:sz w:val="20"/>
          <w:szCs w:val="20"/>
        </w:rPr>
      </w:pPr>
    </w:p>
    <w:p w14:paraId="05ACD90A" w14:textId="56ACEA15" w:rsidR="00A75CF9" w:rsidRPr="00F059F7" w:rsidRDefault="00A75CF9" w:rsidP="005C1E43">
      <w:pPr>
        <w:jc w:val="both"/>
        <w:rPr>
          <w:rFonts w:ascii="Arial" w:hAnsi="Arial" w:cs="Arial"/>
          <w:b/>
          <w:bCs/>
          <w:sz w:val="20"/>
          <w:szCs w:val="20"/>
        </w:rPr>
      </w:pPr>
      <w:r w:rsidRPr="00F059F7">
        <w:rPr>
          <w:rFonts w:ascii="Arial" w:hAnsi="Arial" w:cs="Arial"/>
          <w:b/>
          <w:bCs/>
          <w:noProof/>
          <w:sz w:val="20"/>
          <w:szCs w:val="20"/>
          <w:lang w:val="es-MX" w:eastAsia="es-MX"/>
        </w:rPr>
        <w:drawing>
          <wp:inline distT="0" distB="0" distL="0" distR="0" wp14:anchorId="429D1C84" wp14:editId="205BDB95">
            <wp:extent cx="3676650" cy="43561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4356100"/>
                    </a:xfrm>
                    <a:prstGeom prst="rect">
                      <a:avLst/>
                    </a:prstGeom>
                    <a:noFill/>
                    <a:ln>
                      <a:noFill/>
                    </a:ln>
                  </pic:spPr>
                </pic:pic>
              </a:graphicData>
            </a:graphic>
          </wp:inline>
        </w:drawing>
      </w:r>
    </w:p>
    <w:p w14:paraId="01219E15" w14:textId="77777777" w:rsidR="00A75CF9" w:rsidRPr="00F059F7" w:rsidRDefault="00A75CF9" w:rsidP="005C1E43">
      <w:pPr>
        <w:jc w:val="both"/>
        <w:rPr>
          <w:rFonts w:ascii="Arial" w:hAnsi="Arial" w:cs="Arial"/>
          <w:b/>
          <w:bCs/>
          <w:sz w:val="20"/>
          <w:szCs w:val="20"/>
        </w:rPr>
      </w:pPr>
    </w:p>
    <w:p w14:paraId="76BECC33" w14:textId="385ED547" w:rsidR="005C1E43" w:rsidRPr="00F059F7" w:rsidRDefault="005C1E43" w:rsidP="005C1E43">
      <w:pPr>
        <w:jc w:val="both"/>
        <w:rPr>
          <w:rFonts w:ascii="Arial" w:hAnsi="Arial" w:cs="Arial"/>
          <w:b/>
          <w:bCs/>
          <w:sz w:val="20"/>
          <w:szCs w:val="20"/>
        </w:rPr>
      </w:pPr>
      <w:r w:rsidRPr="00F059F7">
        <w:rPr>
          <w:rFonts w:ascii="Arial" w:hAnsi="Arial" w:cs="Arial"/>
          <w:b/>
          <w:bCs/>
          <w:sz w:val="20"/>
          <w:szCs w:val="20"/>
        </w:rPr>
        <w:t xml:space="preserve">Para esto cambió el calendario dividiendo el año en 12 meses de 30 días en el que no existían los domingos pues los radicales consideraban la religión como algo anticuado. Pronto comenzaron a cerrar las Iglesias de París y de toda Francia. Para </w:t>
      </w:r>
      <w:proofErr w:type="gramStart"/>
      <w:r w:rsidRPr="00F059F7">
        <w:rPr>
          <w:rFonts w:ascii="Arial" w:hAnsi="Arial" w:cs="Arial"/>
          <w:b/>
          <w:bCs/>
          <w:sz w:val="20"/>
          <w:szCs w:val="20"/>
        </w:rPr>
        <w:t>Junio</w:t>
      </w:r>
      <w:proofErr w:type="gramEnd"/>
      <w:r w:rsidRPr="00F059F7">
        <w:rPr>
          <w:rFonts w:ascii="Arial" w:hAnsi="Arial" w:cs="Arial"/>
          <w:b/>
          <w:bCs/>
          <w:sz w:val="20"/>
          <w:szCs w:val="20"/>
        </w:rPr>
        <w:t xml:space="preserve"> de 1793 Robespierre era el líder del Comité de Seguridad Pública y gobernó Francia como un dictador; el periodo de su mandato fue tan cruel que se conoce como “El Régimen del Terror”. La tarea principal del Comité de Seguridad Pública era defender la Revolución de todos sus enemigos. Era tan “eficiente” que los denominados “enemigos” eran juzgados en la mañana y ejecutados en la guillotina la misma tarde. Robespierre justificaba el uso del terror diciendo que estos métodos fortalecían a los franceses para permanecer fieles a la Revolución. Quienes eran considerados “enemigos de la Revolución” eran incluso tan radicales como él, pero cuestionaban su autoridad. Muchos de los grandes gestores de la revolución fueron a la guillotina: su único crimen era ser considerados menos radicales que Robespierre el “Incorruptible”. No solo los revolucionarios fueron asesinados. La misma María Antonieta (viuda del rey) y hasta un joven de 18 años quién había talado un árbol que había sido plantado como símbolo de la libertad les cortaron la cabeza en la guillotina, murieron bajo este régimen. En julio de 1794, algunos </w:t>
      </w:r>
      <w:r w:rsidRPr="00F059F7">
        <w:rPr>
          <w:rFonts w:ascii="Arial" w:hAnsi="Arial" w:cs="Arial"/>
          <w:b/>
          <w:bCs/>
          <w:sz w:val="20"/>
          <w:szCs w:val="20"/>
        </w:rPr>
        <w:lastRenderedPageBreak/>
        <w:t xml:space="preserve">miembros de la Convención Nacional, temiendo su destino, se alzaron contra Robespierre. Demandaron su arresto y ejecución. El 28 de julio de 1794, Robespierre fue guillotinado. El Régimen del Terror había terminado. En 1795 un grupo de líderes Moderados de la Convención Nacional crearon un nuevo plan para volver a reformar la política francesa. El plan puso el poder en manos de las clases medias altas y llamó a la creación de un órgano legislativo bicameral y un poder ejecutivo conformado por cinco hombres que denominaron el Directorio. Los miembros del Directorio eran moderados, no idealistas revolucionarios; algunos eran corruptos y se hicieron ricos con el dinero público. A pesar de ello, le dieron al país unos breves años de orden después del caos de la Revolución y el Terror. El Directorio también encontró al general perfecto para comandar a los ejércitos franceses: Napoleón Bonaparte. </w:t>
      </w:r>
    </w:p>
    <w:p w14:paraId="2928E6CD" w14:textId="5AA647D5" w:rsidR="00A75CF9" w:rsidRPr="00F059F7" w:rsidRDefault="00A75CF9" w:rsidP="00A75CF9">
      <w:pPr>
        <w:jc w:val="center"/>
        <w:rPr>
          <w:rFonts w:ascii="Arial" w:hAnsi="Arial" w:cs="Arial"/>
          <w:b/>
          <w:bCs/>
          <w:sz w:val="20"/>
          <w:szCs w:val="20"/>
        </w:rPr>
      </w:pPr>
      <w:r w:rsidRPr="00F059F7">
        <w:rPr>
          <w:noProof/>
          <w:sz w:val="20"/>
          <w:szCs w:val="20"/>
          <w:lang w:val="es-MX" w:eastAsia="es-MX"/>
        </w:rPr>
        <w:drawing>
          <wp:inline distT="0" distB="0" distL="0" distR="0" wp14:anchorId="11CCDE07" wp14:editId="7B6E6AA9">
            <wp:extent cx="1905000" cy="2400300"/>
            <wp:effectExtent l="0" t="0" r="0" b="0"/>
            <wp:docPr id="1" name="Imagen 1" descr="Resultado de imagen de imagen de napoleon bona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 de napoleon bonapar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14:paraId="68BE26C9" w14:textId="77777777" w:rsidR="00A32695" w:rsidRPr="00F059F7" w:rsidRDefault="00A32695" w:rsidP="00A32695">
      <w:pPr>
        <w:jc w:val="both"/>
        <w:rPr>
          <w:rFonts w:ascii="Arial" w:hAnsi="Arial" w:cs="Arial"/>
          <w:b/>
          <w:bCs/>
          <w:sz w:val="20"/>
          <w:szCs w:val="20"/>
        </w:rPr>
      </w:pPr>
      <w:r w:rsidRPr="00F059F7">
        <w:rPr>
          <w:rFonts w:ascii="Arial" w:hAnsi="Arial" w:cs="Arial"/>
          <w:b/>
          <w:bCs/>
          <w:sz w:val="20"/>
          <w:szCs w:val="20"/>
        </w:rPr>
        <w:t>ACTIVIDAD</w:t>
      </w:r>
    </w:p>
    <w:p w14:paraId="54E24CDC" w14:textId="13E4C611"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Realiza la lectura y resalta con color rojo las ideas principales.</w:t>
      </w:r>
    </w:p>
    <w:p w14:paraId="4A8F2AF4" w14:textId="6B8294BA"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Saca mínimo 10 palabras desconocidas y busca su significado.</w:t>
      </w:r>
    </w:p>
    <w:p w14:paraId="069E39AB" w14:textId="22E439FD"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Elabora un cuadro donde resuma los principales acontecimientos de la revolución francesa.</w:t>
      </w:r>
    </w:p>
    <w:p w14:paraId="7B1D7657" w14:textId="74B632A7"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 xml:space="preserve"> Como afecto este acontecimiento a América.</w:t>
      </w:r>
    </w:p>
    <w:p w14:paraId="043AF4C2" w14:textId="03E56C02"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Cuales fueron los principales personajes de la revolución francesa</w:t>
      </w:r>
    </w:p>
    <w:p w14:paraId="136D4AE4" w14:textId="5C6C22CF"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Que es una monarquía absoluta. Y actualmente que países en el mundo todavía existen monarquías.</w:t>
      </w:r>
    </w:p>
    <w:p w14:paraId="1156C2F0" w14:textId="2CBC6C0E" w:rsidR="00A32695" w:rsidRPr="00F059F7" w:rsidRDefault="00A32695"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A partir de la consulta anterior escoge un país y elabora un cuadro donde resaltes los principales aspectos actuales y pega recortes.</w:t>
      </w:r>
    </w:p>
    <w:p w14:paraId="538A1081" w14:textId="34C8D994" w:rsidR="00A32695" w:rsidRPr="00F059F7" w:rsidRDefault="00D87612" w:rsidP="00A32695">
      <w:pPr>
        <w:pStyle w:val="Prrafodelista"/>
        <w:numPr>
          <w:ilvl w:val="0"/>
          <w:numId w:val="2"/>
        </w:numPr>
        <w:jc w:val="both"/>
        <w:rPr>
          <w:rFonts w:ascii="Arial" w:hAnsi="Arial" w:cs="Arial"/>
          <w:b/>
          <w:bCs/>
          <w:sz w:val="20"/>
          <w:szCs w:val="20"/>
        </w:rPr>
      </w:pPr>
      <w:r w:rsidRPr="00F059F7">
        <w:rPr>
          <w:rFonts w:ascii="Arial" w:hAnsi="Arial" w:cs="Arial"/>
          <w:b/>
          <w:bCs/>
          <w:sz w:val="20"/>
          <w:szCs w:val="20"/>
        </w:rPr>
        <w:t>Conque personaje de la vida política de Colombia relacionas a Napoleón Bonaparte</w:t>
      </w:r>
    </w:p>
    <w:p w14:paraId="0C220A28" w14:textId="342EE26A" w:rsidR="00A75CF9" w:rsidRPr="00F059F7" w:rsidRDefault="00A75CF9" w:rsidP="00A75CF9">
      <w:pPr>
        <w:jc w:val="center"/>
        <w:rPr>
          <w:rFonts w:ascii="Arial" w:hAnsi="Arial" w:cs="Arial"/>
          <w:b/>
          <w:bCs/>
          <w:sz w:val="20"/>
          <w:szCs w:val="20"/>
        </w:rPr>
      </w:pPr>
    </w:p>
    <w:sectPr w:rsidR="00A75CF9" w:rsidRPr="00F059F7" w:rsidSect="005C1E4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CFC"/>
    <w:multiLevelType w:val="hybridMultilevel"/>
    <w:tmpl w:val="A35CAC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593A49"/>
    <w:multiLevelType w:val="hybridMultilevel"/>
    <w:tmpl w:val="1D5CB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43"/>
    <w:rsid w:val="00212AF4"/>
    <w:rsid w:val="005C1E43"/>
    <w:rsid w:val="00A32695"/>
    <w:rsid w:val="00A75CF9"/>
    <w:rsid w:val="00D82B63"/>
    <w:rsid w:val="00D87612"/>
    <w:rsid w:val="00DF2032"/>
    <w:rsid w:val="00F05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AE81"/>
  <w15:chartTrackingRefBased/>
  <w15:docId w15:val="{2ACB558B-032F-4025-9E3D-2EB0FCA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1765</Words>
  <Characters>9709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Gonzalez</dc:creator>
  <cp:keywords/>
  <dc:description/>
  <cp:lastModifiedBy>Olga Patricia Ñungo Garzón</cp:lastModifiedBy>
  <cp:revision>2</cp:revision>
  <dcterms:created xsi:type="dcterms:W3CDTF">2020-03-16T22:04:00Z</dcterms:created>
  <dcterms:modified xsi:type="dcterms:W3CDTF">2020-03-16T22:04:00Z</dcterms:modified>
</cp:coreProperties>
</file>