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25"/>
        <w:tblW w:w="87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48"/>
        <w:gridCol w:w="6116"/>
        <w:gridCol w:w="1498"/>
      </w:tblGrid>
      <w:tr w:rsidR="000F5232" w:rsidRPr="008A61DD" w14:paraId="0CE52A11" w14:textId="77777777" w:rsidTr="00C544A1">
        <w:trPr>
          <w:trHeight w:val="136"/>
        </w:trPr>
        <w:tc>
          <w:tcPr>
            <w:tcW w:w="1148" w:type="dxa"/>
            <w:vMerge w:val="restart"/>
            <w:shd w:val="clear" w:color="auto" w:fill="auto"/>
          </w:tcPr>
          <w:p w14:paraId="0D24E7BF" w14:textId="77777777" w:rsidR="000F5232" w:rsidRPr="008A61DD" w:rsidRDefault="000F5232" w:rsidP="00EC2588">
            <w:pPr>
              <w:pStyle w:val="Encabezado"/>
            </w:pPr>
            <w:bookmarkStart w:id="0" w:name="_GoBack"/>
            <w:bookmarkEnd w:id="0"/>
            <w:r w:rsidRPr="000D587A">
              <w:rPr>
                <w:noProof/>
                <w:lang w:val="es-MX" w:eastAsia="es-MX"/>
              </w:rPr>
              <w:drawing>
                <wp:anchor distT="0" distB="0" distL="114300" distR="114300" simplePos="0" relativeHeight="251661311" behindDoc="1" locked="0" layoutInCell="1" allowOverlap="1" wp14:anchorId="28EE30CA" wp14:editId="54D2887A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90652</wp:posOffset>
                  </wp:positionV>
                  <wp:extent cx="501650" cy="390525"/>
                  <wp:effectExtent l="0" t="0" r="0" b="9525"/>
                  <wp:wrapNone/>
                  <wp:docPr id="7" name="Imagen 2" descr="Descripción: Descripción: http://www.ibeaser.com/images/logos/ESCUDO_SED_vectorizad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http://www.ibeaser.com/images/logos/ESCUDO_SED_vectorizad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16" w:type="dxa"/>
            <w:shd w:val="clear" w:color="auto" w:fill="D9D9D9"/>
          </w:tcPr>
          <w:p w14:paraId="5BDB5563" w14:textId="77777777" w:rsidR="000F5232" w:rsidRPr="00C544A1" w:rsidRDefault="000F5232" w:rsidP="00EC2588">
            <w:pPr>
              <w:pStyle w:val="Encabezado"/>
              <w:jc w:val="center"/>
              <w:rPr>
                <w:sz w:val="20"/>
                <w:szCs w:val="20"/>
              </w:rPr>
            </w:pPr>
            <w:r w:rsidRPr="00C544A1">
              <w:rPr>
                <w:sz w:val="20"/>
                <w:szCs w:val="20"/>
              </w:rPr>
              <w:t>COLEGIO INSTITUTO TÉCNICO INTERNACIONAL</w:t>
            </w:r>
          </w:p>
        </w:tc>
        <w:tc>
          <w:tcPr>
            <w:tcW w:w="1498" w:type="dxa"/>
            <w:vMerge w:val="restart"/>
            <w:shd w:val="clear" w:color="auto" w:fill="auto"/>
          </w:tcPr>
          <w:p w14:paraId="0867B05A" w14:textId="77777777" w:rsidR="000F5232" w:rsidRPr="008A61DD" w:rsidRDefault="000F5232" w:rsidP="00EC2588">
            <w:pPr>
              <w:spacing w:after="0" w:line="240" w:lineRule="auto"/>
            </w:pPr>
            <w:r w:rsidRPr="008A61DD">
              <w:rPr>
                <w:noProof/>
                <w:lang w:val="es-MX" w:eastAsia="es-MX"/>
              </w:rPr>
              <w:drawing>
                <wp:anchor distT="0" distB="0" distL="114300" distR="114300" simplePos="0" relativeHeight="251662336" behindDoc="0" locked="0" layoutInCell="1" allowOverlap="1" wp14:anchorId="2BCA9B05" wp14:editId="16A9DB79">
                  <wp:simplePos x="0" y="0"/>
                  <wp:positionH relativeFrom="column">
                    <wp:posOffset>110566</wp:posOffset>
                  </wp:positionH>
                  <wp:positionV relativeFrom="paragraph">
                    <wp:posOffset>24943</wp:posOffset>
                  </wp:positionV>
                  <wp:extent cx="446227" cy="457383"/>
                  <wp:effectExtent l="0" t="0" r="0" b="0"/>
                  <wp:wrapNone/>
                  <wp:docPr id="8" name="Imagen 1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934" cy="459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5232" w:rsidRPr="008A61DD" w14:paraId="7DC45353" w14:textId="77777777" w:rsidTr="00C544A1">
        <w:trPr>
          <w:trHeight w:val="136"/>
        </w:trPr>
        <w:tc>
          <w:tcPr>
            <w:tcW w:w="1148" w:type="dxa"/>
            <w:vMerge/>
            <w:shd w:val="clear" w:color="auto" w:fill="auto"/>
          </w:tcPr>
          <w:p w14:paraId="4E8B7896" w14:textId="77777777" w:rsidR="000F5232" w:rsidRPr="008A61DD" w:rsidRDefault="000F5232" w:rsidP="00EC2588">
            <w:pPr>
              <w:pStyle w:val="Encabezado"/>
              <w:jc w:val="center"/>
            </w:pPr>
          </w:p>
        </w:tc>
        <w:tc>
          <w:tcPr>
            <w:tcW w:w="6116" w:type="dxa"/>
            <w:shd w:val="clear" w:color="auto" w:fill="auto"/>
          </w:tcPr>
          <w:p w14:paraId="579DE4FD" w14:textId="77777777" w:rsidR="000F5232" w:rsidRPr="00C544A1" w:rsidRDefault="000F5232" w:rsidP="00EC2588">
            <w:pPr>
              <w:pStyle w:val="Encabezado"/>
              <w:jc w:val="center"/>
              <w:rPr>
                <w:sz w:val="18"/>
                <w:szCs w:val="18"/>
              </w:rPr>
            </w:pPr>
            <w:r w:rsidRPr="00C544A1">
              <w:rPr>
                <w:sz w:val="18"/>
                <w:szCs w:val="18"/>
              </w:rPr>
              <w:t xml:space="preserve">P.E.I.    EDUCACIÓN EN TECNOLOGÍA Y SU INFLUENCIA EN LA CALIDAD DE VIDA </w:t>
            </w:r>
          </w:p>
        </w:tc>
        <w:tc>
          <w:tcPr>
            <w:tcW w:w="1498" w:type="dxa"/>
            <w:vMerge/>
            <w:shd w:val="clear" w:color="auto" w:fill="auto"/>
          </w:tcPr>
          <w:p w14:paraId="5F669739" w14:textId="77777777" w:rsidR="000F5232" w:rsidRPr="008A61DD" w:rsidRDefault="000F5232" w:rsidP="00EC2588">
            <w:pPr>
              <w:spacing w:after="0" w:line="240" w:lineRule="auto"/>
            </w:pPr>
          </w:p>
        </w:tc>
      </w:tr>
      <w:tr w:rsidR="000F5232" w:rsidRPr="008A61DD" w14:paraId="4D0B5110" w14:textId="77777777" w:rsidTr="00C544A1">
        <w:trPr>
          <w:trHeight w:val="87"/>
        </w:trPr>
        <w:tc>
          <w:tcPr>
            <w:tcW w:w="114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FBD8D63" w14:textId="77777777" w:rsidR="000F5232" w:rsidRPr="008A61DD" w:rsidRDefault="000F5232" w:rsidP="00EC2588">
            <w:pPr>
              <w:pStyle w:val="Encabezado"/>
              <w:jc w:val="center"/>
            </w:pPr>
          </w:p>
        </w:tc>
        <w:tc>
          <w:tcPr>
            <w:tcW w:w="61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60114" w14:textId="7C83E621" w:rsidR="000F5232" w:rsidRPr="000F5232" w:rsidRDefault="000F5232" w:rsidP="00EC2588">
            <w:pPr>
              <w:pStyle w:val="Encabezado"/>
              <w:jc w:val="center"/>
              <w:rPr>
                <w:sz w:val="28"/>
                <w:szCs w:val="28"/>
              </w:rPr>
            </w:pPr>
            <w:r w:rsidRPr="000F5232">
              <w:rPr>
                <w:sz w:val="28"/>
                <w:szCs w:val="28"/>
              </w:rPr>
              <w:t xml:space="preserve">QUÍMICA GRADO </w:t>
            </w:r>
            <w:r w:rsidR="00155D0A" w:rsidRPr="000F5232">
              <w:rPr>
                <w:sz w:val="28"/>
                <w:szCs w:val="28"/>
              </w:rPr>
              <w:t>SEXTO J.M.</w:t>
            </w:r>
          </w:p>
        </w:tc>
        <w:tc>
          <w:tcPr>
            <w:tcW w:w="149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3C44EAE" w14:textId="77777777" w:rsidR="000F5232" w:rsidRPr="008A61DD" w:rsidRDefault="000F5232" w:rsidP="00EC2588">
            <w:pPr>
              <w:spacing w:after="0" w:line="240" w:lineRule="auto"/>
            </w:pPr>
          </w:p>
        </w:tc>
      </w:tr>
    </w:tbl>
    <w:p w14:paraId="4631A35C" w14:textId="77777777" w:rsidR="00EC2588" w:rsidRDefault="00EC2588" w:rsidP="00EC2588">
      <w:pPr>
        <w:pStyle w:val="Sinespaciado"/>
        <w:rPr>
          <w:b/>
          <w:bCs/>
          <w:sz w:val="24"/>
          <w:szCs w:val="24"/>
        </w:rPr>
      </w:pPr>
    </w:p>
    <w:p w14:paraId="7954E45F" w14:textId="28B23064" w:rsidR="00EC2588" w:rsidRDefault="00EC2588" w:rsidP="00EC2588">
      <w:pPr>
        <w:pStyle w:val="Sinespaciado"/>
        <w:rPr>
          <w:b/>
          <w:bCs/>
          <w:sz w:val="24"/>
          <w:szCs w:val="24"/>
        </w:rPr>
      </w:pPr>
      <w:r w:rsidRPr="00EC2588">
        <w:rPr>
          <w:b/>
          <w:bCs/>
          <w:sz w:val="24"/>
          <w:szCs w:val="24"/>
        </w:rPr>
        <w:t>SEMANA 1</w:t>
      </w:r>
    </w:p>
    <w:p w14:paraId="56F74617" w14:textId="6748D16C" w:rsidR="006751B9" w:rsidRDefault="006751B9" w:rsidP="00EC2588">
      <w:pPr>
        <w:pStyle w:val="Sinespaciado"/>
        <w:rPr>
          <w:b/>
          <w:bCs/>
          <w:sz w:val="24"/>
          <w:szCs w:val="24"/>
        </w:rPr>
      </w:pPr>
    </w:p>
    <w:p w14:paraId="6F96F9BE" w14:textId="75961739" w:rsidR="006751B9" w:rsidRPr="006751B9" w:rsidRDefault="006751B9" w:rsidP="00EC2588">
      <w:pPr>
        <w:pStyle w:val="Sinespaciado"/>
        <w:rPr>
          <w:b/>
          <w:bCs/>
        </w:rPr>
      </w:pPr>
      <w:r w:rsidRPr="006751B9">
        <w:rPr>
          <w:b/>
          <w:bCs/>
        </w:rPr>
        <w:t xml:space="preserve">OBJETIVO: </w:t>
      </w:r>
      <w:r w:rsidRPr="006751B9">
        <w:t xml:space="preserve">Establecer los pasos necesario para realizar un resumen a partir de una lectura científica. </w:t>
      </w:r>
    </w:p>
    <w:p w14:paraId="48CA1C8D" w14:textId="77777777" w:rsidR="000F5232" w:rsidRPr="00BF2FF5" w:rsidRDefault="000F5232" w:rsidP="00C544A1">
      <w:pPr>
        <w:pStyle w:val="Sinespaciado"/>
        <w:jc w:val="center"/>
        <w:rPr>
          <w:b/>
          <w:bCs/>
          <w:sz w:val="24"/>
          <w:szCs w:val="24"/>
        </w:rPr>
      </w:pPr>
      <w:r w:rsidRPr="00BF2FF5">
        <w:rPr>
          <w:b/>
          <w:bCs/>
          <w:sz w:val="24"/>
          <w:szCs w:val="24"/>
        </w:rPr>
        <w:t>La teoría del conocimiento</w:t>
      </w:r>
    </w:p>
    <w:p w14:paraId="0CB639CC" w14:textId="77777777" w:rsidR="000F5232" w:rsidRDefault="000F5232" w:rsidP="000F5232">
      <w:pPr>
        <w:pStyle w:val="Sinespaciado"/>
        <w:jc w:val="both"/>
      </w:pPr>
    </w:p>
    <w:p w14:paraId="45D40227" w14:textId="77777777" w:rsidR="000F5232" w:rsidRDefault="000F5232" w:rsidP="000F5232">
      <w:pPr>
        <w:pStyle w:val="Sinespaciado"/>
        <w:jc w:val="both"/>
      </w:pPr>
      <w:r>
        <w:t xml:space="preserve">El conocimiento, tal como se le concibe hoy, es el proceso progresivo y gradual desarrollado por el hombre para aprehender su mundo y realizarse como individuo, y especie. Científicamente, es estudiado por la epistemología, que se la define como la 'teoría del conocimiento'; etimológicamente, su raíz madre deriva del griego episteme, ciencia, pues por extensión se acepta que ella es la base de todo conocimiento. Su definición formal es </w:t>
      </w:r>
      <w:r>
        <w:rPr>
          <w:rFonts w:cs="Calibri"/>
        </w:rPr>
        <w:t>“</w:t>
      </w:r>
      <w:r>
        <w:t>Estudio cr</w:t>
      </w:r>
      <w:r>
        <w:rPr>
          <w:rFonts w:cs="Calibri"/>
        </w:rPr>
        <w:t>í</w:t>
      </w:r>
      <w:r>
        <w:t>tico del desarrollo, m</w:t>
      </w:r>
      <w:r>
        <w:rPr>
          <w:rFonts w:cs="Calibri"/>
        </w:rPr>
        <w:t>é</w:t>
      </w:r>
      <w:r>
        <w:t>todos y resultados de las ciencias</w:t>
      </w:r>
      <w:r>
        <w:rPr>
          <w:rFonts w:cs="Calibri"/>
        </w:rPr>
        <w:t>”</w:t>
      </w:r>
      <w:r>
        <w:t>. Se la define tambi</w:t>
      </w:r>
      <w:r>
        <w:rPr>
          <w:rFonts w:cs="Calibri"/>
        </w:rPr>
        <w:t>é</w:t>
      </w:r>
      <w:r>
        <w:t xml:space="preserve">n como </w:t>
      </w:r>
      <w:r>
        <w:rPr>
          <w:rFonts w:cs="Calibri"/>
        </w:rPr>
        <w:t>“</w:t>
      </w:r>
      <w:r>
        <w:t>El campo del saber que trata del estudio del conocimiento humano desde el punto de vista científico</w:t>
      </w:r>
      <w:r>
        <w:rPr>
          <w:rFonts w:cs="Calibri"/>
        </w:rPr>
        <w:t>”</w:t>
      </w:r>
      <w:r>
        <w:t>. En cambio, gnoseolog</w:t>
      </w:r>
      <w:r>
        <w:rPr>
          <w:rFonts w:cs="Calibri"/>
        </w:rPr>
        <w:t>í</w:t>
      </w:r>
      <w:r>
        <w:t>a deriva del griego gnosis, conocimiento al que tambi</w:t>
      </w:r>
      <w:r>
        <w:rPr>
          <w:rFonts w:cs="Calibri"/>
        </w:rPr>
        <w:t>é</w:t>
      </w:r>
      <w:r>
        <w:t>n estudia, pero desde un punto de vista general, sin limitarse a lo cient</w:t>
      </w:r>
      <w:r>
        <w:rPr>
          <w:rFonts w:cs="Calibri"/>
        </w:rPr>
        <w:t>í</w:t>
      </w:r>
      <w:r>
        <w:t>fico. En la pr</w:t>
      </w:r>
      <w:r>
        <w:rPr>
          <w:rFonts w:cs="Calibri"/>
        </w:rPr>
        <w:t>á</w:t>
      </w:r>
      <w:r>
        <w:t>ctica, la gnoseolog</w:t>
      </w:r>
      <w:r>
        <w:rPr>
          <w:rFonts w:cs="Calibri"/>
        </w:rPr>
        <w:t>í</w:t>
      </w:r>
      <w:r>
        <w:t>a es considerada como una forma de entender el conocimiento desde la cual el hombre -partiendo de su ámbito individual, personal y cotidiano- establece relación con las cosas, fenómenos, otros hombres y aún con lo trascendente.</w:t>
      </w:r>
    </w:p>
    <w:p w14:paraId="71637119" w14:textId="77777777" w:rsidR="000F5232" w:rsidRDefault="000F5232" w:rsidP="000F5232">
      <w:pPr>
        <w:pStyle w:val="Sinespaciado"/>
        <w:jc w:val="both"/>
      </w:pPr>
    </w:p>
    <w:p w14:paraId="0EF6D19C" w14:textId="77777777" w:rsidR="000F5232" w:rsidRDefault="000F5232" w:rsidP="000F5232">
      <w:pPr>
        <w:pStyle w:val="Sinespaciado"/>
        <w:jc w:val="both"/>
      </w:pPr>
      <w:r>
        <w:t xml:space="preserve">Ambas propuestas, epistemología y gnoseología, desarrollan corrientes y sistemas de pensamiento que conllevan abstracciones paralelas en la manera de conocer el mundo. Cada una de estas formas particulares de interpretar el conocimiento tiene 'su' propia visión y por tanto un enfoque parcial para conocer en el contexto la generación y la solidez de su validación y aplicación, pues substancian el conocimiento desde su propia circunstancia. Padrón concibe la epistemología en forma ecléctica a partir del concepto de conocimiento obtenido de la ciencia y la filosofía, y dice: </w:t>
      </w:r>
      <w:r>
        <w:rPr>
          <w:rFonts w:cs="Calibri"/>
        </w:rPr>
        <w:t>“</w:t>
      </w:r>
      <w:r>
        <w:t>La epistemolog</w:t>
      </w:r>
      <w:r>
        <w:rPr>
          <w:rFonts w:cs="Calibri"/>
        </w:rPr>
        <w:t>í</w:t>
      </w:r>
      <w:r>
        <w:t>a estudia el conocimiento en general, aunque desde el punto de vista filos</w:t>
      </w:r>
      <w:r>
        <w:rPr>
          <w:rFonts w:cs="Calibri"/>
        </w:rPr>
        <w:t>ó</w:t>
      </w:r>
      <w:r>
        <w:t>fico se restrinja a un tipo de conocimiento, el cient</w:t>
      </w:r>
      <w:r>
        <w:rPr>
          <w:rFonts w:cs="Calibri"/>
        </w:rPr>
        <w:t>í</w:t>
      </w:r>
      <w:r>
        <w:t>fico, con lo cual el t</w:t>
      </w:r>
      <w:r>
        <w:rPr>
          <w:rFonts w:cs="Calibri"/>
        </w:rPr>
        <w:t>é</w:t>
      </w:r>
      <w:r>
        <w:t>rmino pasa a ser sin</w:t>
      </w:r>
      <w:r>
        <w:rPr>
          <w:rFonts w:cs="Calibri"/>
        </w:rPr>
        <w:t>ó</w:t>
      </w:r>
      <w:r>
        <w:t>nimo de las expresiones 'filosofía de la ciencia', 'teoría de la ciencia', 'teoría de la investigación científica', entre otros.</w:t>
      </w:r>
    </w:p>
    <w:p w14:paraId="2DD3F529" w14:textId="77777777" w:rsidR="000F5232" w:rsidRDefault="000F5232" w:rsidP="000F5232">
      <w:pPr>
        <w:pStyle w:val="Sinespaciado"/>
        <w:jc w:val="both"/>
      </w:pPr>
    </w:p>
    <w:p w14:paraId="3770F52B" w14:textId="55670368" w:rsidR="000F5232" w:rsidRDefault="000F5232" w:rsidP="000F5232">
      <w:pPr>
        <w:pStyle w:val="Sinespaciado"/>
        <w:jc w:val="both"/>
      </w:pPr>
      <w:r>
        <w:t>Tomado de “</w:t>
      </w:r>
      <w:r w:rsidRPr="000F5232">
        <w:t>La teoría del conocimiento en investigación científica: una visión actual</w:t>
      </w:r>
      <w:r>
        <w:t>” (</w:t>
      </w:r>
      <w:r w:rsidR="00155D0A">
        <w:t>Ramírez</w:t>
      </w:r>
      <w:r>
        <w:t xml:space="preserve"> 2009)</w:t>
      </w:r>
    </w:p>
    <w:p w14:paraId="037A5335" w14:textId="77777777" w:rsidR="0020710C" w:rsidRDefault="0020710C" w:rsidP="000F5232">
      <w:pPr>
        <w:pStyle w:val="Sinespaciado"/>
        <w:jc w:val="both"/>
      </w:pPr>
    </w:p>
    <w:p w14:paraId="06D6D0E7" w14:textId="77777777" w:rsidR="0020710C" w:rsidRDefault="0020710C" w:rsidP="000F5232">
      <w:pPr>
        <w:pStyle w:val="Sinespaciado"/>
        <w:jc w:val="both"/>
      </w:pPr>
      <w:r>
        <w:t xml:space="preserve">ACTIVIDAD </w:t>
      </w:r>
    </w:p>
    <w:p w14:paraId="7A18EDAE" w14:textId="77777777" w:rsidR="0020710C" w:rsidRDefault="0020710C" w:rsidP="000F5232">
      <w:pPr>
        <w:pStyle w:val="Sinespaciado"/>
        <w:jc w:val="both"/>
      </w:pPr>
    </w:p>
    <w:p w14:paraId="29631C28" w14:textId="77777777" w:rsidR="0020710C" w:rsidRDefault="0020710C" w:rsidP="000F5232">
      <w:pPr>
        <w:pStyle w:val="Sinespaciado"/>
        <w:jc w:val="both"/>
      </w:pPr>
      <w:r>
        <w:t xml:space="preserve">1. Realizar la lectura del fragmento y realizar un breve resumen indicando la idea principal del texto. </w:t>
      </w:r>
    </w:p>
    <w:p w14:paraId="5A3BEC64" w14:textId="77777777" w:rsidR="0020710C" w:rsidRDefault="0020710C" w:rsidP="000F5232">
      <w:pPr>
        <w:pStyle w:val="Sinespaciado"/>
        <w:jc w:val="both"/>
      </w:pPr>
    </w:p>
    <w:p w14:paraId="47E8AB91" w14:textId="77777777" w:rsidR="0020710C" w:rsidRPr="0020710C" w:rsidRDefault="0020710C" w:rsidP="0020710C">
      <w:pPr>
        <w:pStyle w:val="Sinespaciado"/>
        <w:jc w:val="center"/>
        <w:rPr>
          <w:sz w:val="28"/>
          <w:szCs w:val="28"/>
        </w:rPr>
      </w:pPr>
      <w:r w:rsidRPr="0020710C">
        <w:rPr>
          <w:sz w:val="28"/>
          <w:szCs w:val="28"/>
        </w:rPr>
        <w:t>“Antes de continuar con la actividad visita el siguiente link</w:t>
      </w:r>
      <w:r w:rsidR="007271F1">
        <w:rPr>
          <w:sz w:val="28"/>
          <w:szCs w:val="28"/>
        </w:rPr>
        <w:t xml:space="preserve">: </w:t>
      </w:r>
      <w:hyperlink r:id="rId7" w:history="1">
        <w:r w:rsidR="007271F1" w:rsidRPr="00841650">
          <w:rPr>
            <w:rStyle w:val="Hipervnculo"/>
            <w:sz w:val="28"/>
            <w:szCs w:val="28"/>
          </w:rPr>
          <w:t>https://www.guioteca.com/educacion-para-ninos/como-hacer-un-resumen-6-pasos-que-son-una-gran-ayuda/</w:t>
        </w:r>
      </w:hyperlink>
      <w:r w:rsidRPr="0020710C">
        <w:rPr>
          <w:sz w:val="28"/>
          <w:szCs w:val="28"/>
        </w:rPr>
        <w:t>”</w:t>
      </w:r>
    </w:p>
    <w:p w14:paraId="440AC174" w14:textId="77777777" w:rsidR="0020710C" w:rsidRDefault="0020710C" w:rsidP="0020710C">
      <w:pPr>
        <w:pStyle w:val="Sinespaciado"/>
      </w:pPr>
    </w:p>
    <w:p w14:paraId="6BAC4891" w14:textId="77777777" w:rsidR="0020710C" w:rsidRPr="00C544A1" w:rsidRDefault="0020710C" w:rsidP="0020710C">
      <w:pPr>
        <w:pStyle w:val="Sinespaciado"/>
        <w:jc w:val="center"/>
        <w:rPr>
          <w:sz w:val="32"/>
          <w:szCs w:val="32"/>
        </w:rPr>
      </w:pPr>
      <w:r w:rsidRPr="00C544A1">
        <w:rPr>
          <w:sz w:val="32"/>
          <w:szCs w:val="32"/>
        </w:rPr>
        <w:t>También puedes ver</w:t>
      </w:r>
      <w:r w:rsidR="00C544A1" w:rsidRPr="00C544A1">
        <w:rPr>
          <w:sz w:val="32"/>
          <w:szCs w:val="32"/>
        </w:rPr>
        <w:t xml:space="preserve">: </w:t>
      </w:r>
      <w:hyperlink r:id="rId8" w:history="1">
        <w:r w:rsidR="00C544A1" w:rsidRPr="00C544A1">
          <w:rPr>
            <w:rStyle w:val="Hipervnculo"/>
            <w:sz w:val="32"/>
            <w:szCs w:val="32"/>
          </w:rPr>
          <w:t>https://www.youtube.com/watch?v=gzFQ9f5Bdmg</w:t>
        </w:r>
      </w:hyperlink>
    </w:p>
    <w:p w14:paraId="4B68E32D" w14:textId="77777777" w:rsidR="00C544A1" w:rsidRDefault="00C544A1" w:rsidP="00F73A38">
      <w:pPr>
        <w:pStyle w:val="Sinespaciado"/>
        <w:jc w:val="both"/>
      </w:pPr>
    </w:p>
    <w:p w14:paraId="11E022F9" w14:textId="32E6DA32" w:rsidR="0020710C" w:rsidRDefault="0020710C" w:rsidP="00F73A38">
      <w:pPr>
        <w:pStyle w:val="Sinespaciado"/>
        <w:jc w:val="both"/>
      </w:pPr>
      <w:r>
        <w:lastRenderedPageBreak/>
        <w:t>2. Después de haber vis</w:t>
      </w:r>
      <w:r w:rsidR="00BF2FF5">
        <w:t>ualizado</w:t>
      </w:r>
      <w:r>
        <w:t xml:space="preserve"> el </w:t>
      </w:r>
      <w:r w:rsidR="00155D0A">
        <w:t>enlace</w:t>
      </w:r>
      <w:r w:rsidR="00BF2FF5">
        <w:t xml:space="preserve"> y el video realizar un listado de los pasos adecuados para realizar un buen resumen.</w:t>
      </w:r>
    </w:p>
    <w:p w14:paraId="5EAA53F7" w14:textId="77777777" w:rsidR="00BF2FF5" w:rsidRDefault="00BF2FF5" w:rsidP="00F73A38">
      <w:pPr>
        <w:pStyle w:val="Sinespaciado"/>
        <w:jc w:val="both"/>
      </w:pPr>
      <w:r>
        <w:t>3. Realizar un listado de las palabras desconocidas que se encuentran en el texto y consultar su respectiva definición</w:t>
      </w:r>
    </w:p>
    <w:p w14:paraId="47641CB2" w14:textId="77777777" w:rsidR="0020710C" w:rsidRDefault="00EC2588" w:rsidP="00F73A38">
      <w:pPr>
        <w:pStyle w:val="Sinespaciado"/>
        <w:jc w:val="both"/>
      </w:pPr>
      <w:r>
        <w:t>4</w:t>
      </w:r>
      <w:r w:rsidR="0020710C">
        <w:t xml:space="preserve">. </w:t>
      </w:r>
      <w:r w:rsidR="00BF2FF5">
        <w:t xml:space="preserve">A partir del punto anterior realiza nuevamente el resumen del texto. </w:t>
      </w:r>
    </w:p>
    <w:p w14:paraId="66ADBD11" w14:textId="77777777" w:rsidR="00BF2FF5" w:rsidRDefault="00BF2FF5" w:rsidP="00F73A38">
      <w:pPr>
        <w:pStyle w:val="Sinespaciado"/>
        <w:jc w:val="both"/>
      </w:pPr>
    </w:p>
    <w:p w14:paraId="323B1E4D" w14:textId="6B3E7C42" w:rsidR="00BF2FF5" w:rsidRDefault="00EC2588" w:rsidP="00F73A38">
      <w:pPr>
        <w:pStyle w:val="Sinespaciado"/>
        <w:jc w:val="both"/>
        <w:rPr>
          <w:b/>
          <w:bCs/>
        </w:rPr>
      </w:pPr>
      <w:r>
        <w:rPr>
          <w:b/>
          <w:bCs/>
        </w:rPr>
        <w:t xml:space="preserve">SEMANA 2 </w:t>
      </w:r>
    </w:p>
    <w:p w14:paraId="5731EF81" w14:textId="31BE07B3" w:rsidR="006751B9" w:rsidRDefault="006751B9" w:rsidP="00F73A38">
      <w:pPr>
        <w:pStyle w:val="Sinespaciado"/>
        <w:jc w:val="both"/>
        <w:rPr>
          <w:b/>
          <w:bCs/>
        </w:rPr>
      </w:pPr>
    </w:p>
    <w:p w14:paraId="6A92DE74" w14:textId="18C560CE" w:rsidR="006751B9" w:rsidRPr="006751B9" w:rsidRDefault="006751B9" w:rsidP="006751B9">
      <w:pPr>
        <w:pStyle w:val="Sinespaciado"/>
        <w:rPr>
          <w:b/>
          <w:bCs/>
        </w:rPr>
      </w:pPr>
      <w:r w:rsidRPr="006751B9">
        <w:rPr>
          <w:b/>
          <w:bCs/>
        </w:rPr>
        <w:t xml:space="preserve">OBJETIVO: </w:t>
      </w:r>
      <w:r w:rsidRPr="006751B9">
        <w:t xml:space="preserve">Reconocer la estructura de un artículo científico y el lenguaje utilizado en el mismo. </w:t>
      </w:r>
    </w:p>
    <w:p w14:paraId="210643BF" w14:textId="77777777" w:rsidR="00EC2588" w:rsidRDefault="00EC2588" w:rsidP="00F73A38">
      <w:pPr>
        <w:pStyle w:val="Sinespaciado"/>
        <w:jc w:val="both"/>
        <w:rPr>
          <w:b/>
          <w:bCs/>
        </w:rPr>
      </w:pPr>
    </w:p>
    <w:p w14:paraId="0861ACB7" w14:textId="7FEB3A1B" w:rsidR="00EC2588" w:rsidRDefault="00EC2588" w:rsidP="00F73A38">
      <w:pPr>
        <w:pStyle w:val="Sinespaciado"/>
        <w:jc w:val="both"/>
      </w:pPr>
      <w:r>
        <w:t>Realizar la lectura completa del articulo “</w:t>
      </w:r>
      <w:r w:rsidRPr="000F5232">
        <w:t>La teoría del conocimiento en investigación científica: una visión actual</w:t>
      </w:r>
      <w:r>
        <w:t>” (</w:t>
      </w:r>
      <w:r w:rsidR="00155D0A">
        <w:t>Ramírez</w:t>
      </w:r>
      <w:r>
        <w:t xml:space="preserve"> 2009) que puede encontrar en </w:t>
      </w:r>
      <w:hyperlink r:id="rId9" w:history="1">
        <w:r>
          <w:rPr>
            <w:rStyle w:val="Hipervnculo"/>
          </w:rPr>
          <w:t>http://www.scielo.org.pe/scielo.php?script=sci_arttext&amp;pid=S1025-55832009000300011</w:t>
        </w:r>
      </w:hyperlink>
    </w:p>
    <w:p w14:paraId="262B900B" w14:textId="77777777" w:rsidR="00EC2588" w:rsidRDefault="00EC2588" w:rsidP="00F73A38">
      <w:pPr>
        <w:pStyle w:val="Sinespaciado"/>
        <w:jc w:val="both"/>
      </w:pPr>
    </w:p>
    <w:p w14:paraId="7041CC3C" w14:textId="77777777" w:rsidR="00EC2588" w:rsidRDefault="00EC2588" w:rsidP="00F73A38">
      <w:pPr>
        <w:pStyle w:val="Sinespaciado"/>
        <w:jc w:val="both"/>
      </w:pPr>
      <w:r>
        <w:t xml:space="preserve">ACTIVIDAD </w:t>
      </w:r>
    </w:p>
    <w:p w14:paraId="27451CA0" w14:textId="77777777" w:rsidR="00EC2588" w:rsidRDefault="00EC2588" w:rsidP="00F73A38">
      <w:pPr>
        <w:pStyle w:val="Sinespaciado"/>
        <w:jc w:val="both"/>
      </w:pPr>
    </w:p>
    <w:p w14:paraId="2167DF4C" w14:textId="1812C6EA" w:rsidR="00EC2588" w:rsidRDefault="00EC2588" w:rsidP="00F73A38">
      <w:pPr>
        <w:pStyle w:val="Sinespaciad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t>1. Aplicando los pasos para elaborar un resumen escritos en la actividad anterior realizar un resumen del capítulo “</w:t>
      </w:r>
      <w:r w:rsidRPr="00EC2588">
        <w:rPr>
          <w:rFonts w:asciiTheme="minorHAnsi" w:hAnsiTheme="minorHAnsi" w:cstheme="minorHAnsi"/>
          <w:color w:val="000000"/>
          <w:shd w:val="clear" w:color="auto" w:fill="FFFFFF"/>
        </w:rPr>
        <w:t>Breve aproximación a la evolución del conocimiento en occidente</w:t>
      </w:r>
      <w:r>
        <w:rPr>
          <w:rFonts w:asciiTheme="minorHAnsi" w:hAnsiTheme="minorHAnsi" w:cstheme="minorHAnsi"/>
          <w:color w:val="000000"/>
          <w:shd w:val="clear" w:color="auto" w:fill="FFFFFF"/>
        </w:rPr>
        <w:t>” que inicia desde “</w:t>
      </w:r>
      <w:r w:rsidRPr="00EC2588">
        <w:rPr>
          <w:rFonts w:asciiTheme="minorHAnsi" w:hAnsiTheme="minorHAnsi" w:cstheme="minorHAnsi"/>
          <w:color w:val="000000"/>
          <w:shd w:val="clear" w:color="auto" w:fill="FFFFFF"/>
        </w:rPr>
        <w:t>De los inicios a la mitología griega</w:t>
      </w:r>
      <w:r>
        <w:rPr>
          <w:rFonts w:asciiTheme="minorHAnsi" w:hAnsiTheme="minorHAnsi" w:cstheme="minorHAnsi"/>
          <w:color w:val="000000"/>
          <w:shd w:val="clear" w:color="auto" w:fill="FFFFFF"/>
        </w:rPr>
        <w:t>” y va hasta “</w:t>
      </w:r>
      <w:r w:rsidRPr="00EC2588">
        <w:rPr>
          <w:rFonts w:asciiTheme="minorHAnsi" w:hAnsiTheme="minorHAnsi" w:cstheme="minorHAnsi"/>
          <w:color w:val="000000"/>
          <w:shd w:val="clear" w:color="auto" w:fill="FFFFFF"/>
        </w:rPr>
        <w:t>De los inicios a la mitología griega</w:t>
      </w:r>
      <w:r>
        <w:rPr>
          <w:rFonts w:asciiTheme="minorHAnsi" w:hAnsiTheme="minorHAnsi" w:cstheme="minorHAnsi"/>
          <w:color w:val="000000"/>
          <w:shd w:val="clear" w:color="auto" w:fill="FFFFFF"/>
        </w:rPr>
        <w:t>”</w:t>
      </w:r>
    </w:p>
    <w:p w14:paraId="2365B901" w14:textId="589F07AF" w:rsidR="00F73A38" w:rsidRDefault="00F73A38" w:rsidP="00F73A38">
      <w:pPr>
        <w:pStyle w:val="Sinespaciado"/>
        <w:jc w:val="both"/>
        <w:rPr>
          <w:rFonts w:asciiTheme="minorHAnsi" w:hAnsiTheme="minorHAnsi" w:cstheme="minorHAnsi"/>
        </w:rPr>
      </w:pPr>
    </w:p>
    <w:p w14:paraId="67F69EC9" w14:textId="22B6F0C6" w:rsidR="00F73A38" w:rsidRDefault="00F73A38" w:rsidP="00F73A38">
      <w:pPr>
        <w:pStyle w:val="Sinespaciad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Realizar un friso en hojas iris (tamaño carta) en el cual explique y ejemplifique cada una de las etapas mencionadas en el artículo sobre la evolución del conocimiento en occidente. En cada hoja especificar el aporte en cada una de las siguientes etapas o el aporte realizado por cada uno de los autores a la evolución del conocimiento. </w:t>
      </w:r>
    </w:p>
    <w:p w14:paraId="65252E14" w14:textId="77777777" w:rsidR="00F73A38" w:rsidRDefault="00F73A38" w:rsidP="00F73A38">
      <w:pPr>
        <w:pStyle w:val="Sinespaciado"/>
      </w:pPr>
    </w:p>
    <w:p w14:paraId="71459B02" w14:textId="4B3FAEE4" w:rsidR="00F73A38" w:rsidRDefault="00F73A38" w:rsidP="00F73A38">
      <w:pPr>
        <w:pStyle w:val="Sinespaciado"/>
        <w:sectPr w:rsidR="00F73A3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5B80C76" w14:textId="1E34F91D" w:rsidR="00F73A38" w:rsidRDefault="00F73A38" w:rsidP="00F73A38">
      <w:pPr>
        <w:pStyle w:val="Sinespaciado"/>
        <w:numPr>
          <w:ilvl w:val="0"/>
          <w:numId w:val="1"/>
        </w:numPr>
        <w:rPr>
          <w:rFonts w:eastAsia="Times New Roman"/>
        </w:rPr>
      </w:pPr>
      <w:r>
        <w:lastRenderedPageBreak/>
        <w:t>De los inicios a la mitología griega</w:t>
      </w:r>
    </w:p>
    <w:p w14:paraId="7DF98D3A" w14:textId="2B52B4C6" w:rsidR="00F73A38" w:rsidRDefault="00F73A38" w:rsidP="00F73A38">
      <w:pPr>
        <w:pStyle w:val="Sinespaciado"/>
        <w:numPr>
          <w:ilvl w:val="0"/>
          <w:numId w:val="1"/>
        </w:numPr>
      </w:pPr>
      <w:r>
        <w:t xml:space="preserve">Los filósofos griegos.  </w:t>
      </w:r>
    </w:p>
    <w:p w14:paraId="69ABF163" w14:textId="50611F80" w:rsidR="00F73A38" w:rsidRDefault="00F73A38" w:rsidP="00F73A38">
      <w:pPr>
        <w:pStyle w:val="Sinespaciado"/>
        <w:numPr>
          <w:ilvl w:val="0"/>
          <w:numId w:val="1"/>
        </w:numPr>
      </w:pPr>
      <w:r>
        <w:t>Roma. </w:t>
      </w:r>
    </w:p>
    <w:p w14:paraId="08F9484F" w14:textId="1CB11436" w:rsidR="00F73A38" w:rsidRDefault="00F73A38" w:rsidP="00F73A38">
      <w:pPr>
        <w:pStyle w:val="Sinespaciado"/>
        <w:numPr>
          <w:ilvl w:val="0"/>
          <w:numId w:val="1"/>
        </w:numPr>
      </w:pPr>
      <w:r>
        <w:t>La escolástica. </w:t>
      </w:r>
    </w:p>
    <w:p w14:paraId="67D39D91" w14:textId="2CE9B427" w:rsidR="00F73A38" w:rsidRDefault="00F73A38" w:rsidP="00F73A38">
      <w:pPr>
        <w:pStyle w:val="Sinespaciado"/>
        <w:numPr>
          <w:ilvl w:val="0"/>
          <w:numId w:val="1"/>
        </w:numPr>
      </w:pPr>
      <w:r>
        <w:t>El renacimiento. </w:t>
      </w:r>
    </w:p>
    <w:p w14:paraId="7DC2CB16" w14:textId="77BD1C0A" w:rsidR="00F73A38" w:rsidRDefault="00F73A38" w:rsidP="00F73A38">
      <w:pPr>
        <w:pStyle w:val="Sinespaciado"/>
        <w:numPr>
          <w:ilvl w:val="0"/>
          <w:numId w:val="1"/>
        </w:numPr>
      </w:pPr>
      <w:r>
        <w:rPr>
          <w:i/>
          <w:iCs/>
        </w:rPr>
        <w:t>Descartes.</w:t>
      </w:r>
      <w:r>
        <w:t> </w:t>
      </w:r>
    </w:p>
    <w:p w14:paraId="34F5F59E" w14:textId="21954D24" w:rsidR="00F73A38" w:rsidRDefault="00F73A38" w:rsidP="00F73A38">
      <w:pPr>
        <w:pStyle w:val="Sinespaciado"/>
        <w:numPr>
          <w:ilvl w:val="0"/>
          <w:numId w:val="1"/>
        </w:numPr>
      </w:pPr>
      <w:r>
        <w:rPr>
          <w:i/>
          <w:iCs/>
        </w:rPr>
        <w:t>Locke.</w:t>
      </w:r>
      <w:r>
        <w:t xml:space="preserve">  </w:t>
      </w:r>
    </w:p>
    <w:p w14:paraId="5ADC7428" w14:textId="05178BFF" w:rsidR="00F73A38" w:rsidRDefault="00F73A38" w:rsidP="00F73A38">
      <w:pPr>
        <w:pStyle w:val="Sinespaciado"/>
        <w:numPr>
          <w:ilvl w:val="0"/>
          <w:numId w:val="1"/>
        </w:numPr>
      </w:pPr>
      <w:r>
        <w:rPr>
          <w:i/>
          <w:iCs/>
        </w:rPr>
        <w:t>Leibniz.</w:t>
      </w:r>
      <w:r>
        <w:t> </w:t>
      </w:r>
    </w:p>
    <w:p w14:paraId="194E9674" w14:textId="799FDE14" w:rsidR="00F73A38" w:rsidRDefault="00F73A38" w:rsidP="00F73A38">
      <w:pPr>
        <w:pStyle w:val="Sinespaciado"/>
        <w:numPr>
          <w:ilvl w:val="0"/>
          <w:numId w:val="1"/>
        </w:numPr>
      </w:pPr>
      <w:r>
        <w:rPr>
          <w:i/>
          <w:iCs/>
        </w:rPr>
        <w:t>Otras corrientes renacentistas.</w:t>
      </w:r>
      <w:r>
        <w:t> </w:t>
      </w:r>
    </w:p>
    <w:p w14:paraId="3AFAD68D" w14:textId="07022DB3" w:rsidR="00F73A38" w:rsidRDefault="00F73A38" w:rsidP="00F73A38">
      <w:pPr>
        <w:pStyle w:val="Sinespaciado"/>
        <w:numPr>
          <w:ilvl w:val="0"/>
          <w:numId w:val="1"/>
        </w:numPr>
      </w:pPr>
      <w:r>
        <w:t>Comte y el positivismo. </w:t>
      </w:r>
    </w:p>
    <w:p w14:paraId="41312CC0" w14:textId="2C67039B" w:rsidR="00F73A38" w:rsidRDefault="00F73A38" w:rsidP="00F73A38">
      <w:pPr>
        <w:pStyle w:val="Sinespaciado"/>
        <w:numPr>
          <w:ilvl w:val="0"/>
          <w:numId w:val="1"/>
        </w:numPr>
      </w:pPr>
      <w:r>
        <w:lastRenderedPageBreak/>
        <w:t xml:space="preserve">Empirismo y racionalismo.  </w:t>
      </w:r>
    </w:p>
    <w:p w14:paraId="18359FF4" w14:textId="5E2BF2AD" w:rsidR="00F73A38" w:rsidRDefault="00F73A38" w:rsidP="00F73A38">
      <w:pPr>
        <w:pStyle w:val="Sinespaciado"/>
        <w:numPr>
          <w:ilvl w:val="0"/>
          <w:numId w:val="1"/>
        </w:numPr>
      </w:pPr>
      <w:r>
        <w:t>Kant y el conocimiento. </w:t>
      </w:r>
    </w:p>
    <w:p w14:paraId="5C4622FD" w14:textId="22277122" w:rsidR="00F73A38" w:rsidRDefault="00F73A38" w:rsidP="00F73A38">
      <w:pPr>
        <w:pStyle w:val="Sinespaciado"/>
        <w:numPr>
          <w:ilvl w:val="0"/>
          <w:numId w:val="1"/>
        </w:numPr>
      </w:pPr>
      <w:r>
        <w:t>Conocimiento y materialismo dialéctico. </w:t>
      </w:r>
    </w:p>
    <w:p w14:paraId="09B92B77" w14:textId="1378F3A3" w:rsidR="00F73A38" w:rsidRDefault="00F73A38" w:rsidP="00F73A38">
      <w:pPr>
        <w:pStyle w:val="Sinespaciado"/>
        <w:numPr>
          <w:ilvl w:val="0"/>
          <w:numId w:val="1"/>
        </w:numPr>
      </w:pPr>
      <w:r>
        <w:t>Epistemología pragmática. </w:t>
      </w:r>
    </w:p>
    <w:p w14:paraId="1FC528C2" w14:textId="55A419A7" w:rsidR="00F73A38" w:rsidRDefault="00F73A38" w:rsidP="00F73A38">
      <w:pPr>
        <w:pStyle w:val="Sinespaciado"/>
        <w:numPr>
          <w:ilvl w:val="0"/>
          <w:numId w:val="1"/>
        </w:numPr>
      </w:pPr>
      <w:r>
        <w:t>El relativismo. </w:t>
      </w:r>
    </w:p>
    <w:p w14:paraId="69B95A9D" w14:textId="3469B07A" w:rsidR="00F73A38" w:rsidRDefault="00F73A38" w:rsidP="00F73A38">
      <w:pPr>
        <w:pStyle w:val="Sinespaciado"/>
        <w:numPr>
          <w:ilvl w:val="0"/>
          <w:numId w:val="1"/>
        </w:numPr>
      </w:pPr>
      <w:r>
        <w:t>Constructivismo. </w:t>
      </w:r>
    </w:p>
    <w:p w14:paraId="06D62576" w14:textId="501DB490" w:rsidR="00F73A38" w:rsidRDefault="00F73A38" w:rsidP="00F73A38">
      <w:pPr>
        <w:pStyle w:val="Sinespaciado"/>
        <w:numPr>
          <w:ilvl w:val="0"/>
          <w:numId w:val="1"/>
        </w:numPr>
      </w:pPr>
      <w:r>
        <w:t>Epistemología evolucionista. </w:t>
      </w:r>
    </w:p>
    <w:p w14:paraId="092F53A3" w14:textId="75802523" w:rsidR="00F73A38" w:rsidRDefault="00F73A38" w:rsidP="00F73A38">
      <w:pPr>
        <w:pStyle w:val="Sinespaciado"/>
        <w:numPr>
          <w:ilvl w:val="0"/>
          <w:numId w:val="1"/>
        </w:numPr>
      </w:pPr>
      <w:r>
        <w:t xml:space="preserve">Memética.  </w:t>
      </w:r>
    </w:p>
    <w:p w14:paraId="3EB8BF41" w14:textId="090AF1C5" w:rsidR="00F73A38" w:rsidRDefault="00F73A38" w:rsidP="00F73A38">
      <w:pPr>
        <w:pStyle w:val="Sinespaciado"/>
        <w:numPr>
          <w:ilvl w:val="0"/>
          <w:numId w:val="1"/>
        </w:numPr>
      </w:pPr>
      <w:r>
        <w:t>Investigación en ciencia</w:t>
      </w:r>
    </w:p>
    <w:p w14:paraId="5F54975D" w14:textId="77777777" w:rsidR="00F73A38" w:rsidRDefault="00F73A38" w:rsidP="00F73A38">
      <w:pPr>
        <w:pStyle w:val="Sinespaciado"/>
        <w:jc w:val="both"/>
        <w:rPr>
          <w:rFonts w:asciiTheme="minorHAnsi" w:hAnsiTheme="minorHAnsi" w:cstheme="minorHAnsi"/>
        </w:rPr>
        <w:sectPr w:rsidR="00F73A38" w:rsidSect="00F73A3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103B1A0E" w14:textId="165894E3" w:rsidR="00F73A38" w:rsidRPr="00EC2588" w:rsidRDefault="00F73A38" w:rsidP="00F73A38">
      <w:pPr>
        <w:pStyle w:val="Sinespaciado"/>
        <w:jc w:val="both"/>
        <w:rPr>
          <w:rFonts w:asciiTheme="minorHAnsi" w:hAnsiTheme="minorHAnsi" w:cstheme="minorHAnsi"/>
        </w:rPr>
      </w:pPr>
    </w:p>
    <w:sectPr w:rsidR="00F73A38" w:rsidRPr="00EC2588" w:rsidSect="00F73A3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1171"/>
    <w:multiLevelType w:val="hybridMultilevel"/>
    <w:tmpl w:val="78F610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32"/>
    <w:rsid w:val="000F5232"/>
    <w:rsid w:val="00155D0A"/>
    <w:rsid w:val="0020710C"/>
    <w:rsid w:val="002173FD"/>
    <w:rsid w:val="0028430C"/>
    <w:rsid w:val="004336B7"/>
    <w:rsid w:val="006751B9"/>
    <w:rsid w:val="007271F1"/>
    <w:rsid w:val="00774954"/>
    <w:rsid w:val="00B42A5B"/>
    <w:rsid w:val="00BF2FF5"/>
    <w:rsid w:val="00C544A1"/>
    <w:rsid w:val="00EC2588"/>
    <w:rsid w:val="00F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E331"/>
  <w15:chartTrackingRefBased/>
  <w15:docId w15:val="{D9D957A0-E3BA-4BEF-B742-F8460ED8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2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23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F5232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20710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271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3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zFQ9f5Bd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ioteca.com/educacion-para-ninos/como-hacer-un-resumen-6-pasos-que-son-una-gran-ayu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lo.org.pe/scielo.php?script=sci_arttext&amp;pid=S1025-5583200900030001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 Castro Sabogal</dc:creator>
  <cp:keywords/>
  <dc:description/>
  <cp:lastModifiedBy>Olga Patricia Ñungo Garzón</cp:lastModifiedBy>
  <cp:revision>2</cp:revision>
  <cp:lastPrinted>2020-03-18T03:06:00Z</cp:lastPrinted>
  <dcterms:created xsi:type="dcterms:W3CDTF">2020-03-20T02:22:00Z</dcterms:created>
  <dcterms:modified xsi:type="dcterms:W3CDTF">2020-03-20T02:22:00Z</dcterms:modified>
</cp:coreProperties>
</file>