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78" w:rsidRPr="007C1B32" w:rsidRDefault="00DC7378" w:rsidP="00DC7378">
      <w:pPr>
        <w:spacing w:after="0" w:line="276" w:lineRule="auto"/>
        <w:jc w:val="center"/>
        <w:rPr>
          <w:rFonts w:ascii="Times New Roman" w:eastAsia="Calibri" w:hAnsi="Times New Roman" w:cs="Times New Roman"/>
          <w:b/>
          <w:sz w:val="24"/>
          <w:szCs w:val="24"/>
          <w:lang w:val="es-ES"/>
        </w:rPr>
      </w:pPr>
      <w:bookmarkStart w:id="0" w:name="_GoBack"/>
      <w:bookmarkEnd w:id="0"/>
      <w:r w:rsidRPr="007C1B32">
        <w:rPr>
          <w:rFonts w:ascii="Times New Roman" w:eastAsia="Calibri" w:hAnsi="Times New Roman" w:cs="Times New Roman"/>
          <w:b/>
          <w:sz w:val="24"/>
          <w:szCs w:val="24"/>
          <w:lang w:val="es-ES"/>
        </w:rPr>
        <w:t>COLEGIO INSTITUTO TÈCNICO INTERNACIONAL FONTIBÒN. BOGOTÁ</w:t>
      </w:r>
    </w:p>
    <w:p w:rsidR="00DC7378" w:rsidRDefault="00DC7378" w:rsidP="00DC7378">
      <w:pPr>
        <w:spacing w:after="0" w:line="276" w:lineRule="auto"/>
        <w:jc w:val="center"/>
        <w:rPr>
          <w:rFonts w:ascii="Times New Roman" w:eastAsia="Calibri" w:hAnsi="Times New Roman" w:cs="Times New Roman"/>
          <w:b/>
          <w:sz w:val="24"/>
          <w:szCs w:val="24"/>
          <w:lang w:val="es-ES"/>
        </w:rPr>
      </w:pPr>
      <w:r w:rsidRPr="007C1B32">
        <w:rPr>
          <w:rFonts w:ascii="Times New Roman" w:eastAsia="Calibri" w:hAnsi="Times New Roman" w:cs="Times New Roman"/>
          <w:b/>
          <w:sz w:val="24"/>
          <w:szCs w:val="24"/>
          <w:lang w:val="es-ES"/>
        </w:rPr>
        <w:t xml:space="preserve">DEPARTAMENTO DE ORIENTACION ESCOLAR </w:t>
      </w:r>
    </w:p>
    <w:p w:rsidR="00DC7378" w:rsidRPr="009F283A" w:rsidRDefault="00DC7378" w:rsidP="00DC7378">
      <w:pPr>
        <w:spacing w:after="0" w:line="276" w:lineRule="auto"/>
        <w:jc w:val="center"/>
        <w:rPr>
          <w:rFonts w:ascii="Bodoni MT Black" w:eastAsia="Calibri" w:hAnsi="Bodoni MT Black" w:cs="Times New Roman"/>
          <w:b/>
          <w:lang w:val="es-ES"/>
        </w:rPr>
      </w:pPr>
      <w:r w:rsidRPr="009F283A">
        <w:rPr>
          <w:rFonts w:ascii="Bodoni MT Black" w:eastAsia="Calibri" w:hAnsi="Bodoni MT Black" w:cs="Times New Roman"/>
          <w:b/>
          <w:lang w:val="es-ES"/>
        </w:rPr>
        <w:t>ESTRATEGIA “</w:t>
      </w:r>
      <w:r>
        <w:rPr>
          <w:rFonts w:ascii="Bodoni MT Black" w:eastAsia="Calibri" w:hAnsi="Bodoni MT Black" w:cs="Times New Roman"/>
          <w:b/>
          <w:lang w:val="es-ES"/>
        </w:rPr>
        <w:t>APRENDER A APRENDER”</w:t>
      </w:r>
    </w:p>
    <w:p w:rsidR="00DC7378" w:rsidRPr="007C1B32" w:rsidRDefault="00DC7378" w:rsidP="00DC7378">
      <w:pPr>
        <w:spacing w:after="0" w:line="276" w:lineRule="auto"/>
        <w:jc w:val="center"/>
        <w:rPr>
          <w:rFonts w:ascii="Times New Roman" w:eastAsia="Calibri" w:hAnsi="Times New Roman" w:cs="Times New Roman"/>
          <w:b/>
          <w:sz w:val="24"/>
          <w:szCs w:val="24"/>
          <w:lang w:val="es-ES"/>
        </w:rPr>
      </w:pPr>
    </w:p>
    <w:p w:rsidR="00DC7378" w:rsidRPr="007C1B32" w:rsidRDefault="00DC7378" w:rsidP="00DC7378">
      <w:pPr>
        <w:spacing w:after="0" w:line="276" w:lineRule="auto"/>
        <w:jc w:val="right"/>
        <w:rPr>
          <w:rFonts w:ascii="Times New Roman" w:eastAsia="Calibri" w:hAnsi="Times New Roman" w:cs="Times New Roman"/>
          <w:b/>
          <w:i/>
          <w:sz w:val="24"/>
          <w:szCs w:val="24"/>
          <w:lang w:val="es-ES"/>
        </w:rPr>
      </w:pPr>
      <w:r w:rsidRPr="007C1B32">
        <w:rPr>
          <w:rFonts w:ascii="Times New Roman" w:eastAsia="Calibri" w:hAnsi="Times New Roman" w:cs="Times New Roman"/>
          <w:b/>
          <w:i/>
          <w:sz w:val="24"/>
          <w:szCs w:val="24"/>
          <w:lang w:val="es-ES"/>
        </w:rPr>
        <w:t xml:space="preserve">Luz M Naranjo F. Orientadora escolar grados de 8º a 11º </w:t>
      </w:r>
    </w:p>
    <w:p w:rsidR="00505842" w:rsidRDefault="00DC7378" w:rsidP="00553A2E">
      <w:pPr>
        <w:spacing w:after="0" w:line="240" w:lineRule="auto"/>
        <w:rPr>
          <w:rFonts w:ascii="Times New Roman" w:eastAsia="Calibri" w:hAnsi="Times New Roman" w:cs="Times New Roman"/>
          <w:color w:val="333333"/>
          <w:sz w:val="24"/>
          <w:szCs w:val="24"/>
          <w:shd w:val="clear" w:color="auto" w:fill="FFFFFF"/>
          <w:lang w:val="es-ES"/>
        </w:rPr>
      </w:pPr>
      <w:r w:rsidRPr="007C1B32">
        <w:rPr>
          <w:rFonts w:ascii="Times New Roman" w:eastAsia="Calibri" w:hAnsi="Times New Roman" w:cs="Times New Roman"/>
          <w:b/>
          <w:sz w:val="24"/>
          <w:szCs w:val="24"/>
          <w:lang w:val="es-ES"/>
        </w:rPr>
        <w:t xml:space="preserve">Objetivo: </w:t>
      </w:r>
      <w:r w:rsidRPr="007C1B32">
        <w:rPr>
          <w:rFonts w:ascii="Times New Roman" w:eastAsia="Calibri" w:hAnsi="Times New Roman" w:cs="Times New Roman"/>
          <w:sz w:val="24"/>
          <w:szCs w:val="24"/>
          <w:lang w:val="es-ES"/>
        </w:rPr>
        <w:t xml:space="preserve">Favorecer </w:t>
      </w:r>
      <w:r>
        <w:rPr>
          <w:rFonts w:ascii="Times New Roman" w:eastAsia="Calibri" w:hAnsi="Times New Roman" w:cs="Times New Roman"/>
          <w:sz w:val="24"/>
          <w:szCs w:val="24"/>
          <w:lang w:val="es-ES"/>
        </w:rPr>
        <w:t xml:space="preserve">un autoanálisis de los procesos académicos y generar un ejercicio de </w:t>
      </w:r>
      <w:r w:rsidRPr="007C1B32">
        <w:rPr>
          <w:rFonts w:ascii="Times New Roman" w:eastAsia="Calibri" w:hAnsi="Times New Roman" w:cs="Times New Roman"/>
          <w:color w:val="333333"/>
          <w:sz w:val="24"/>
          <w:szCs w:val="24"/>
          <w:shd w:val="clear" w:color="auto" w:fill="FFFFFF"/>
          <w:lang w:val="es-ES"/>
        </w:rPr>
        <w:t xml:space="preserve"> </w:t>
      </w:r>
      <w:r>
        <w:rPr>
          <w:rFonts w:ascii="Times New Roman" w:eastAsia="Calibri" w:hAnsi="Times New Roman" w:cs="Times New Roman"/>
          <w:color w:val="333333"/>
          <w:sz w:val="24"/>
          <w:szCs w:val="24"/>
          <w:shd w:val="clear" w:color="auto" w:fill="FFFFFF"/>
          <w:lang w:val="es-ES"/>
        </w:rPr>
        <w:t xml:space="preserve">incorporación de prácticas que favorezcan los hábitos de estudio como predictor del éxito escolar </w:t>
      </w:r>
    </w:p>
    <w:p w:rsidR="00DC7378" w:rsidRPr="00505842" w:rsidRDefault="00505842" w:rsidP="00553A2E">
      <w:pPr>
        <w:spacing w:after="0" w:line="240" w:lineRule="auto"/>
        <w:rPr>
          <w:rFonts w:ascii="Times New Roman" w:eastAsia="Calibri" w:hAnsi="Times New Roman" w:cs="Times New Roman"/>
          <w:bCs/>
          <w:sz w:val="24"/>
          <w:szCs w:val="24"/>
          <w:lang w:val="es-ES"/>
        </w:rPr>
      </w:pPr>
      <w:r w:rsidRPr="00505842">
        <w:rPr>
          <w:rFonts w:ascii="Times New Roman" w:eastAsia="Calibri" w:hAnsi="Times New Roman" w:cs="Times New Roman"/>
          <w:b/>
          <w:color w:val="333333"/>
          <w:sz w:val="24"/>
          <w:szCs w:val="24"/>
          <w:shd w:val="clear" w:color="auto" w:fill="FFFFFF"/>
          <w:lang w:val="es-ES"/>
        </w:rPr>
        <w:t>Actividad</w:t>
      </w:r>
      <w:r>
        <w:rPr>
          <w:rFonts w:ascii="Times New Roman" w:eastAsia="Calibri" w:hAnsi="Times New Roman" w:cs="Times New Roman"/>
          <w:b/>
          <w:color w:val="333333"/>
          <w:sz w:val="24"/>
          <w:szCs w:val="24"/>
          <w:shd w:val="clear" w:color="auto" w:fill="FFFFFF"/>
          <w:lang w:val="es-ES"/>
        </w:rPr>
        <w:t xml:space="preserve">: </w:t>
      </w:r>
      <w:r w:rsidRPr="00505842">
        <w:rPr>
          <w:rFonts w:ascii="Times New Roman" w:eastAsia="Calibri" w:hAnsi="Times New Roman" w:cs="Times New Roman"/>
          <w:color w:val="333333"/>
          <w:sz w:val="24"/>
          <w:szCs w:val="24"/>
          <w:shd w:val="clear" w:color="auto" w:fill="FFFFFF"/>
          <w:lang w:val="es-ES"/>
        </w:rPr>
        <w:t>Realizar la lectura del documento y realizar un autoanálisis, verificar elementos a incorporar para mejorar rendimiento académico</w:t>
      </w:r>
      <w:r w:rsidR="00553A2E">
        <w:rPr>
          <w:rFonts w:ascii="Times New Roman" w:eastAsia="Calibri" w:hAnsi="Times New Roman" w:cs="Times New Roman"/>
          <w:color w:val="333333"/>
          <w:sz w:val="24"/>
          <w:szCs w:val="24"/>
          <w:shd w:val="clear" w:color="auto" w:fill="FFFFFF"/>
          <w:lang w:val="es-ES"/>
        </w:rPr>
        <w:t>.</w:t>
      </w:r>
    </w:p>
    <w:p w:rsidR="003C315A" w:rsidRPr="003021E9" w:rsidRDefault="003C315A" w:rsidP="003021E9">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eastAsia="Times New Roman" w:hAnsi="Times New Roman" w:cs="Times New Roman"/>
          <w:b/>
          <w:color w:val="000000" w:themeColor="text1"/>
          <w:sz w:val="32"/>
          <w:szCs w:val="32"/>
          <w:lang w:eastAsia="es-CO"/>
        </w:rPr>
      </w:pPr>
      <w:r w:rsidRPr="003021E9">
        <w:rPr>
          <w:rFonts w:ascii="Times New Roman" w:eastAsia="Times New Roman" w:hAnsi="Times New Roman" w:cs="Times New Roman"/>
          <w:b/>
          <w:color w:val="000000" w:themeColor="text1"/>
          <w:sz w:val="32"/>
          <w:szCs w:val="32"/>
          <w:lang w:eastAsia="es-CO"/>
        </w:rPr>
        <w:t>¿Debes mejorar tu rendimiento académico?... sin duda puedes hacerlo….</w:t>
      </w:r>
    </w:p>
    <w:p w:rsidR="003C315A" w:rsidRPr="001F5103" w:rsidRDefault="003C315A" w:rsidP="00553A2E">
      <w:pPr>
        <w:shd w:val="clear" w:color="auto" w:fill="FFFFFF"/>
        <w:spacing w:after="0" w:line="240" w:lineRule="auto"/>
        <w:jc w:val="center"/>
        <w:rPr>
          <w:rFonts w:ascii="Times New Roman" w:eastAsia="Times New Roman" w:hAnsi="Times New Roman" w:cs="Times New Roman"/>
          <w:color w:val="000000" w:themeColor="text1"/>
          <w:sz w:val="24"/>
          <w:szCs w:val="24"/>
          <w:lang w:eastAsia="es-CO"/>
        </w:rPr>
      </w:pPr>
      <w:r w:rsidRPr="001F5103">
        <w:rPr>
          <w:rFonts w:ascii="Times New Roman" w:eastAsia="Times New Roman" w:hAnsi="Times New Roman" w:cs="Times New Roman"/>
          <w:color w:val="000000" w:themeColor="text1"/>
          <w:sz w:val="24"/>
          <w:szCs w:val="24"/>
          <w:lang w:eastAsia="es-CO"/>
        </w:rPr>
        <w:t>Tienes capacidades, habilidades y destrezas para alcanzar los logros educativos. Para mejorar tu desempeño en las distintas áreas debes trazar unas estrategias que te servirán no solo en el presente año sino en el fututo.</w:t>
      </w:r>
    </w:p>
    <w:p w:rsidR="00DC7378" w:rsidRDefault="00DC7378" w:rsidP="00553A2E">
      <w:pPr>
        <w:shd w:val="clear" w:color="auto" w:fill="FFFFFF"/>
        <w:spacing w:after="0" w:line="240" w:lineRule="auto"/>
        <w:jc w:val="center"/>
        <w:rPr>
          <w:rFonts w:ascii="Times New Roman" w:eastAsia="Times New Roman" w:hAnsi="Times New Roman" w:cs="Times New Roman"/>
          <w:b/>
          <w:color w:val="000000" w:themeColor="text1"/>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998"/>
      </w:tblGrid>
      <w:tr w:rsidR="00505842" w:rsidTr="00552DD1">
        <w:tc>
          <w:tcPr>
            <w:tcW w:w="5098" w:type="dxa"/>
          </w:tcPr>
          <w:p w:rsidR="00505842" w:rsidRDefault="00505842" w:rsidP="00553A2E">
            <w:pPr>
              <w:jc w:val="center"/>
              <w:rPr>
                <w:noProof/>
                <w:lang w:eastAsia="es-CO"/>
              </w:rPr>
            </w:pPr>
          </w:p>
          <w:p w:rsidR="00505842" w:rsidRDefault="00505842" w:rsidP="00553A2E">
            <w:pPr>
              <w:jc w:val="center"/>
              <w:rPr>
                <w:noProof/>
                <w:lang w:eastAsia="es-CO"/>
              </w:rPr>
            </w:pPr>
          </w:p>
          <w:p w:rsidR="00505842" w:rsidRDefault="00505842" w:rsidP="00553A2E">
            <w:pPr>
              <w:jc w:val="center"/>
              <w:rPr>
                <w:noProof/>
                <w:lang w:eastAsia="es-CO"/>
              </w:rPr>
            </w:pPr>
          </w:p>
          <w:p w:rsidR="00505842" w:rsidRDefault="00505842" w:rsidP="00553A2E">
            <w:pPr>
              <w:jc w:val="center"/>
              <w:rPr>
                <w:rFonts w:ascii="Times New Roman" w:eastAsia="Times New Roman" w:hAnsi="Times New Roman" w:cs="Times New Roman"/>
                <w:b/>
                <w:color w:val="000000" w:themeColor="text1"/>
                <w:sz w:val="24"/>
                <w:szCs w:val="24"/>
                <w:lang w:eastAsia="es-CO"/>
              </w:rPr>
            </w:pPr>
            <w:r>
              <w:rPr>
                <w:noProof/>
                <w:lang w:val="es-MX" w:eastAsia="es-MX"/>
              </w:rPr>
              <w:drawing>
                <wp:inline distT="0" distB="0" distL="0" distR="0" wp14:anchorId="7935F26C" wp14:editId="29090FEB">
                  <wp:extent cx="3238500" cy="4695825"/>
                  <wp:effectExtent l="0" t="0" r="0" b="9525"/>
                  <wp:docPr id="2" name="Imagen 2" descr="Resultado de imagen para habitos de e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habitos de estud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4695825"/>
                          </a:xfrm>
                          <a:prstGeom prst="rect">
                            <a:avLst/>
                          </a:prstGeom>
                          <a:noFill/>
                          <a:ln>
                            <a:noFill/>
                          </a:ln>
                        </pic:spPr>
                      </pic:pic>
                    </a:graphicData>
                  </a:graphic>
                </wp:inline>
              </w:drawing>
            </w:r>
          </w:p>
        </w:tc>
        <w:tc>
          <w:tcPr>
            <w:tcW w:w="5998" w:type="dxa"/>
          </w:tcPr>
          <w:p w:rsidR="00505842" w:rsidRPr="001F5103" w:rsidRDefault="00505842" w:rsidP="00553A2E">
            <w:pPr>
              <w:shd w:val="clear" w:color="auto" w:fill="FFFFFF"/>
              <w:jc w:val="center"/>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b/>
                <w:color w:val="000000" w:themeColor="text1"/>
                <w:sz w:val="24"/>
                <w:szCs w:val="24"/>
                <w:lang w:eastAsia="es-CO"/>
              </w:rPr>
              <w:t>¿</w:t>
            </w:r>
            <w:r w:rsidRPr="001F5103">
              <w:rPr>
                <w:rFonts w:ascii="Times New Roman" w:eastAsia="Times New Roman" w:hAnsi="Times New Roman" w:cs="Times New Roman"/>
                <w:b/>
                <w:color w:val="000000" w:themeColor="text1"/>
                <w:sz w:val="24"/>
                <w:szCs w:val="24"/>
                <w:lang w:eastAsia="es-CO"/>
              </w:rPr>
              <w:t>Qué es un hábito de estudio?</w:t>
            </w:r>
          </w:p>
          <w:p w:rsidR="00505842" w:rsidRDefault="00505842" w:rsidP="00553A2E">
            <w:pPr>
              <w:shd w:val="clear" w:color="auto" w:fill="FFFFFF"/>
              <w:jc w:val="center"/>
              <w:rPr>
                <w:rFonts w:ascii="Times New Roman" w:eastAsia="Times New Roman" w:hAnsi="Times New Roman" w:cs="Times New Roman"/>
                <w:color w:val="000000" w:themeColor="text1"/>
                <w:sz w:val="24"/>
                <w:szCs w:val="24"/>
                <w:lang w:eastAsia="es-CO"/>
              </w:rPr>
            </w:pPr>
            <w:r w:rsidRPr="001F5103">
              <w:rPr>
                <w:rFonts w:ascii="Times New Roman" w:eastAsia="Times New Roman" w:hAnsi="Times New Roman" w:cs="Times New Roman"/>
                <w:color w:val="000000" w:themeColor="text1"/>
                <w:sz w:val="24"/>
                <w:szCs w:val="24"/>
                <w:lang w:eastAsia="es-CO"/>
              </w:rPr>
              <w:t xml:space="preserve">Es </w:t>
            </w:r>
            <w:r w:rsidRPr="001F5103">
              <w:rPr>
                <w:rFonts w:ascii="Times New Roman" w:eastAsia="Times New Roman" w:hAnsi="Times New Roman" w:cs="Times New Roman"/>
                <w:bCs/>
                <w:color w:val="000000" w:themeColor="text1"/>
                <w:sz w:val="24"/>
                <w:szCs w:val="24"/>
                <w:lang w:eastAsia="es-CO"/>
              </w:rPr>
              <w:t>rutina diaria de trabajo académico</w:t>
            </w:r>
            <w:r w:rsidRPr="001F5103">
              <w:rPr>
                <w:rFonts w:ascii="Times New Roman" w:eastAsia="Times New Roman" w:hAnsi="Times New Roman" w:cs="Times New Roman"/>
                <w:color w:val="000000" w:themeColor="text1"/>
                <w:sz w:val="24"/>
                <w:szCs w:val="24"/>
                <w:lang w:eastAsia="es-CO"/>
              </w:rPr>
              <w:t> que debes repetir de forma habitual, desarro</w:t>
            </w:r>
            <w:r>
              <w:rPr>
                <w:rFonts w:ascii="Times New Roman" w:eastAsia="Times New Roman" w:hAnsi="Times New Roman" w:cs="Times New Roman"/>
                <w:color w:val="000000" w:themeColor="text1"/>
                <w:sz w:val="24"/>
                <w:szCs w:val="24"/>
                <w:lang w:eastAsia="es-CO"/>
              </w:rPr>
              <w:t>lla constancia y perseverancia.</w:t>
            </w:r>
          </w:p>
          <w:p w:rsidR="00505842" w:rsidRDefault="00505842" w:rsidP="00553A2E">
            <w:pPr>
              <w:shd w:val="clear" w:color="auto" w:fill="FFFFFF"/>
              <w:jc w:val="both"/>
              <w:rPr>
                <w:rFonts w:ascii="Times New Roman" w:eastAsia="Times New Roman" w:hAnsi="Times New Roman" w:cs="Times New Roman"/>
                <w:color w:val="000000" w:themeColor="text1"/>
                <w:sz w:val="20"/>
                <w:szCs w:val="20"/>
                <w:lang w:eastAsia="es-CO"/>
              </w:rPr>
            </w:pPr>
            <w:r>
              <w:rPr>
                <w:rFonts w:ascii="Times New Roman" w:eastAsia="Times New Roman" w:hAnsi="Times New Roman" w:cs="Times New Roman"/>
                <w:b/>
                <w:color w:val="000000" w:themeColor="text1"/>
                <w:sz w:val="20"/>
                <w:szCs w:val="20"/>
                <w:lang w:eastAsia="es-CO"/>
              </w:rPr>
              <w:t xml:space="preserve">1. Trázate metas a largo, mediano y corto plazo: </w:t>
            </w:r>
            <w:r w:rsidRPr="00A07407">
              <w:rPr>
                <w:rFonts w:ascii="Times New Roman" w:eastAsia="Times New Roman" w:hAnsi="Times New Roman" w:cs="Times New Roman"/>
                <w:color w:val="000000" w:themeColor="text1"/>
                <w:sz w:val="20"/>
                <w:szCs w:val="20"/>
                <w:lang w:eastAsia="es-CO"/>
              </w:rPr>
              <w:t>Qué quieres estudiar cuando termines tu bachillerato?</w:t>
            </w:r>
            <w:r>
              <w:rPr>
                <w:rFonts w:ascii="Times New Roman" w:eastAsia="Times New Roman" w:hAnsi="Times New Roman" w:cs="Times New Roman"/>
                <w:color w:val="000000" w:themeColor="text1"/>
                <w:sz w:val="20"/>
                <w:szCs w:val="20"/>
                <w:lang w:eastAsia="es-CO"/>
              </w:rPr>
              <w:t xml:space="preserve">  No te parece que es fascinante aprender?  No crees que sería genial aprobar tu año escolar?  Quizá aprobar todas las asignaturas del periodo es un reto que puedes asumir para superarte a ti mismo?</w:t>
            </w:r>
          </w:p>
          <w:p w:rsidR="00505842" w:rsidRDefault="00505842" w:rsidP="00553A2E">
            <w:pPr>
              <w:shd w:val="clear" w:color="auto" w:fill="FFFFFF"/>
              <w:jc w:val="both"/>
              <w:rPr>
                <w:rFonts w:ascii="Times New Roman" w:eastAsia="Times New Roman" w:hAnsi="Times New Roman" w:cs="Times New Roman"/>
                <w:color w:val="000000" w:themeColor="text1"/>
                <w:sz w:val="20"/>
                <w:szCs w:val="20"/>
                <w:lang w:eastAsia="es-CO"/>
              </w:rPr>
            </w:pPr>
            <w:r>
              <w:rPr>
                <w:rFonts w:ascii="Times New Roman" w:eastAsia="Times New Roman" w:hAnsi="Times New Roman" w:cs="Times New Roman"/>
                <w:b/>
                <w:color w:val="000000" w:themeColor="text1"/>
                <w:sz w:val="20"/>
                <w:szCs w:val="20"/>
                <w:lang w:eastAsia="es-CO"/>
              </w:rPr>
              <w:t xml:space="preserve">2. Dedica Tiempo: </w:t>
            </w:r>
            <w:r w:rsidRPr="002D4995">
              <w:rPr>
                <w:rFonts w:ascii="Times New Roman" w:eastAsia="Times New Roman" w:hAnsi="Times New Roman" w:cs="Times New Roman"/>
                <w:color w:val="000000" w:themeColor="text1"/>
                <w:sz w:val="20"/>
                <w:szCs w:val="20"/>
                <w:lang w:eastAsia="es-CO"/>
              </w:rPr>
              <w:t>Es indispensable ajustar el tiempo con tus amistades</w:t>
            </w:r>
            <w:r>
              <w:rPr>
                <w:rFonts w:ascii="Times New Roman" w:eastAsia="Times New Roman" w:hAnsi="Times New Roman" w:cs="Times New Roman"/>
                <w:color w:val="000000" w:themeColor="text1"/>
                <w:sz w:val="20"/>
                <w:szCs w:val="20"/>
                <w:lang w:eastAsia="es-CO"/>
              </w:rPr>
              <w:t>, es necesario dedicar menos tiempo al internet, redes sociales y celular. Piensa que hay un momento para cada cosa y es inteligente quien hace cada cosa en su momento.</w:t>
            </w:r>
          </w:p>
          <w:p w:rsidR="00505842" w:rsidRPr="001F5103" w:rsidRDefault="00505842" w:rsidP="00553A2E">
            <w:pPr>
              <w:shd w:val="clear" w:color="auto" w:fill="FFFFFF"/>
              <w:jc w:val="both"/>
              <w:rPr>
                <w:rFonts w:ascii="Times New Roman" w:eastAsia="Times New Roman" w:hAnsi="Times New Roman" w:cs="Times New Roman"/>
                <w:b/>
                <w:color w:val="000000" w:themeColor="text1"/>
                <w:sz w:val="20"/>
                <w:szCs w:val="20"/>
                <w:lang w:eastAsia="es-CO"/>
              </w:rPr>
            </w:pPr>
            <w:r w:rsidRPr="001F5103">
              <w:rPr>
                <w:rFonts w:ascii="Times New Roman" w:eastAsia="Times New Roman" w:hAnsi="Times New Roman" w:cs="Times New Roman"/>
                <w:b/>
                <w:color w:val="000000" w:themeColor="text1"/>
                <w:sz w:val="20"/>
                <w:szCs w:val="20"/>
                <w:lang w:eastAsia="es-CO"/>
              </w:rPr>
              <w:t>3. Estimul</w:t>
            </w:r>
            <w:r>
              <w:rPr>
                <w:rFonts w:ascii="Times New Roman" w:eastAsia="Times New Roman" w:hAnsi="Times New Roman" w:cs="Times New Roman"/>
                <w:b/>
                <w:color w:val="000000" w:themeColor="text1"/>
                <w:sz w:val="20"/>
                <w:szCs w:val="20"/>
                <w:lang w:eastAsia="es-CO"/>
              </w:rPr>
              <w:t xml:space="preserve">a tu atención y concentración: </w:t>
            </w:r>
            <w:r w:rsidRPr="001F5103">
              <w:rPr>
                <w:rFonts w:ascii="Times New Roman" w:eastAsia="Times New Roman" w:hAnsi="Times New Roman" w:cs="Times New Roman"/>
                <w:color w:val="000000" w:themeColor="text1"/>
                <w:sz w:val="20"/>
                <w:szCs w:val="20"/>
                <w:lang w:eastAsia="es-CO"/>
              </w:rPr>
              <w:t>No es cierto que podamos hacer bien varias cosas a la vez</w:t>
            </w:r>
            <w:r>
              <w:rPr>
                <w:rFonts w:ascii="Times New Roman" w:eastAsia="Times New Roman" w:hAnsi="Times New Roman" w:cs="Times New Roman"/>
                <w:color w:val="000000" w:themeColor="text1"/>
                <w:sz w:val="20"/>
                <w:szCs w:val="20"/>
                <w:lang w:eastAsia="es-CO"/>
              </w:rPr>
              <w:t>, no podemos escuchar música o mirar TV y al mismo tiempo estudiar, simplemente porque para aprender debemos tener los 5 sentidos en un solo asunto.</w:t>
            </w:r>
          </w:p>
          <w:p w:rsidR="00505842" w:rsidRDefault="00505842" w:rsidP="00553A2E">
            <w:pPr>
              <w:shd w:val="clear" w:color="auto" w:fill="FFFFFF"/>
              <w:jc w:val="both"/>
              <w:rPr>
                <w:rFonts w:ascii="Times New Roman" w:eastAsia="Times New Roman" w:hAnsi="Times New Roman" w:cs="Times New Roman"/>
                <w:color w:val="000000" w:themeColor="text1"/>
                <w:sz w:val="20"/>
                <w:szCs w:val="20"/>
                <w:lang w:eastAsia="es-CO"/>
              </w:rPr>
            </w:pPr>
            <w:r>
              <w:rPr>
                <w:rFonts w:ascii="Times New Roman" w:eastAsia="Times New Roman" w:hAnsi="Times New Roman" w:cs="Times New Roman"/>
                <w:b/>
                <w:color w:val="000000" w:themeColor="text1"/>
                <w:sz w:val="20"/>
                <w:szCs w:val="20"/>
                <w:lang w:eastAsia="es-CO"/>
              </w:rPr>
              <w:t xml:space="preserve">4. Planifica tu trabajo: </w:t>
            </w:r>
            <w:r w:rsidRPr="007F4FC4">
              <w:rPr>
                <w:rFonts w:ascii="Times New Roman" w:eastAsia="Times New Roman" w:hAnsi="Times New Roman" w:cs="Times New Roman"/>
                <w:color w:val="000000" w:themeColor="text1"/>
                <w:sz w:val="20"/>
                <w:szCs w:val="20"/>
                <w:lang w:eastAsia="es-CO"/>
              </w:rPr>
              <w:t xml:space="preserve">Es necesario dedicar </w:t>
            </w:r>
            <w:r>
              <w:rPr>
                <w:rFonts w:ascii="Times New Roman" w:eastAsia="Times New Roman" w:hAnsi="Times New Roman" w:cs="Times New Roman"/>
                <w:color w:val="000000" w:themeColor="text1"/>
                <w:sz w:val="20"/>
                <w:szCs w:val="20"/>
                <w:lang w:eastAsia="es-CO"/>
              </w:rPr>
              <w:t>por</w:t>
            </w:r>
            <w:r w:rsidRPr="007F4FC4">
              <w:rPr>
                <w:rFonts w:ascii="Times New Roman" w:eastAsia="Times New Roman" w:hAnsi="Times New Roman" w:cs="Times New Roman"/>
                <w:color w:val="000000" w:themeColor="text1"/>
                <w:sz w:val="20"/>
                <w:szCs w:val="20"/>
                <w:lang w:eastAsia="es-CO"/>
              </w:rPr>
              <w:t xml:space="preserve"> lo menos 3 horas diarias </w:t>
            </w:r>
            <w:r>
              <w:rPr>
                <w:rFonts w:ascii="Times New Roman" w:eastAsia="Times New Roman" w:hAnsi="Times New Roman" w:cs="Times New Roman"/>
                <w:color w:val="000000" w:themeColor="text1"/>
                <w:sz w:val="20"/>
                <w:szCs w:val="20"/>
                <w:lang w:eastAsia="es-CO"/>
              </w:rPr>
              <w:t xml:space="preserve">a la actividad académica: revisa cuadernos, repasa los contenidos, realiza ejercicios de matemáticas, elabora trabajos, escribe, lee, pinta, consulta, analiza, resume…estas actividades no solo te ayudan a aprender y a aprobar tus materias sino que lo más importante es que estructuran tu pensamiento, estimulan tu cerebro, aumentan  tu nivel de atención, memoria y concentración y aumentan tu habilidad para resolver situaciones cotidianas generales. </w:t>
            </w:r>
          </w:p>
          <w:p w:rsidR="00505842" w:rsidRPr="002D4995" w:rsidRDefault="00505842" w:rsidP="00553A2E">
            <w:pPr>
              <w:shd w:val="clear" w:color="auto" w:fill="FFFFFF"/>
              <w:jc w:val="both"/>
              <w:rPr>
                <w:rFonts w:ascii="Times New Roman" w:eastAsia="Times New Roman" w:hAnsi="Times New Roman" w:cs="Times New Roman"/>
                <w:color w:val="000000" w:themeColor="text1"/>
                <w:sz w:val="20"/>
                <w:szCs w:val="20"/>
                <w:lang w:eastAsia="es-CO"/>
              </w:rPr>
            </w:pPr>
            <w:r>
              <w:rPr>
                <w:rFonts w:ascii="Times New Roman" w:eastAsia="Times New Roman" w:hAnsi="Times New Roman" w:cs="Times New Roman"/>
                <w:b/>
                <w:color w:val="000000" w:themeColor="text1"/>
                <w:sz w:val="20"/>
                <w:szCs w:val="20"/>
                <w:lang w:eastAsia="es-CO"/>
              </w:rPr>
              <w:t>5</w:t>
            </w:r>
            <w:r w:rsidRPr="007F4FC4">
              <w:rPr>
                <w:rFonts w:ascii="Times New Roman" w:eastAsia="Times New Roman" w:hAnsi="Times New Roman" w:cs="Times New Roman"/>
                <w:b/>
                <w:color w:val="000000" w:themeColor="text1"/>
                <w:sz w:val="20"/>
                <w:szCs w:val="20"/>
                <w:lang w:eastAsia="es-CO"/>
              </w:rPr>
              <w:t>. “Aprende a aprender”</w:t>
            </w:r>
            <w:r>
              <w:rPr>
                <w:rFonts w:ascii="Times New Roman" w:eastAsia="Times New Roman" w:hAnsi="Times New Roman" w:cs="Times New Roman"/>
                <w:b/>
                <w:color w:val="000000" w:themeColor="text1"/>
                <w:sz w:val="20"/>
                <w:szCs w:val="20"/>
                <w:lang w:eastAsia="es-CO"/>
              </w:rPr>
              <w:t xml:space="preserve">: </w:t>
            </w:r>
            <w:r w:rsidRPr="007F4FC4">
              <w:rPr>
                <w:rFonts w:ascii="Times New Roman" w:eastAsia="Times New Roman" w:hAnsi="Times New Roman" w:cs="Times New Roman"/>
                <w:color w:val="000000" w:themeColor="text1"/>
                <w:sz w:val="20"/>
                <w:szCs w:val="20"/>
                <w:lang w:eastAsia="es-CO"/>
              </w:rPr>
              <w:t>puedes descubrir cómo aprendes</w:t>
            </w:r>
            <w:r>
              <w:rPr>
                <w:rFonts w:ascii="Times New Roman" w:eastAsia="Times New Roman" w:hAnsi="Times New Roman" w:cs="Times New Roman"/>
                <w:color w:val="000000" w:themeColor="text1"/>
                <w:sz w:val="20"/>
                <w:szCs w:val="20"/>
                <w:lang w:eastAsia="es-CO"/>
              </w:rPr>
              <w:t xml:space="preserve"> </w:t>
            </w:r>
            <w:r w:rsidRPr="007F4FC4">
              <w:rPr>
                <w:rFonts w:ascii="Times New Roman" w:eastAsia="Times New Roman" w:hAnsi="Times New Roman" w:cs="Times New Roman"/>
                <w:color w:val="000000" w:themeColor="text1"/>
                <w:sz w:val="20"/>
                <w:szCs w:val="20"/>
                <w:lang w:eastAsia="es-CO"/>
              </w:rPr>
              <w:t>mediante la autoevaluación</w:t>
            </w:r>
            <w:r>
              <w:rPr>
                <w:rFonts w:ascii="Times New Roman" w:eastAsia="Times New Roman" w:hAnsi="Times New Roman" w:cs="Times New Roman"/>
                <w:b/>
                <w:color w:val="000000" w:themeColor="text1"/>
                <w:sz w:val="20"/>
                <w:szCs w:val="20"/>
                <w:lang w:eastAsia="es-CO"/>
              </w:rPr>
              <w:t xml:space="preserve">, </w:t>
            </w:r>
            <w:r w:rsidRPr="002D4995">
              <w:rPr>
                <w:rFonts w:ascii="Times New Roman" w:eastAsia="Times New Roman" w:hAnsi="Times New Roman" w:cs="Times New Roman"/>
                <w:color w:val="000000" w:themeColor="text1"/>
                <w:sz w:val="20"/>
                <w:szCs w:val="20"/>
                <w:lang w:eastAsia="es-CO"/>
              </w:rPr>
              <w:t xml:space="preserve">analizando tus fortalezas para potenciarlas y tus debilidades para </w:t>
            </w:r>
            <w:r>
              <w:rPr>
                <w:rFonts w:ascii="Times New Roman" w:eastAsia="Times New Roman" w:hAnsi="Times New Roman" w:cs="Times New Roman"/>
                <w:color w:val="000000" w:themeColor="text1"/>
                <w:sz w:val="20"/>
                <w:szCs w:val="20"/>
                <w:lang w:eastAsia="es-CO"/>
              </w:rPr>
              <w:t>superarlas, si obtienes malos resultados analiza lo que sucedió para corregir, emplea otros recursos, aprende a hacer resúmenes, cuadros sinópticos, mapas conceptuales y mapas mentales, gráficos , cuadros comparativos</w:t>
            </w:r>
          </w:p>
          <w:p w:rsidR="00505842" w:rsidRDefault="00505842" w:rsidP="00553A2E">
            <w:pPr>
              <w:shd w:val="clear" w:color="auto" w:fill="FFFFFF"/>
              <w:jc w:val="both"/>
              <w:rPr>
                <w:rFonts w:ascii="Times New Roman" w:eastAsia="Times New Roman" w:hAnsi="Times New Roman" w:cs="Times New Roman"/>
                <w:color w:val="000000" w:themeColor="text1"/>
                <w:sz w:val="20"/>
                <w:szCs w:val="20"/>
                <w:lang w:eastAsia="es-CO"/>
              </w:rPr>
            </w:pPr>
            <w:r>
              <w:rPr>
                <w:rFonts w:ascii="Times New Roman" w:eastAsia="Times New Roman" w:hAnsi="Times New Roman" w:cs="Times New Roman"/>
                <w:b/>
                <w:color w:val="000000" w:themeColor="text1"/>
                <w:sz w:val="20"/>
                <w:szCs w:val="20"/>
                <w:lang w:eastAsia="es-CO"/>
              </w:rPr>
              <w:t xml:space="preserve">6. Sin responsabilidad no hay hábito de estudio: </w:t>
            </w:r>
            <w:r w:rsidRPr="00857013">
              <w:rPr>
                <w:rFonts w:ascii="Times New Roman" w:eastAsia="Times New Roman" w:hAnsi="Times New Roman" w:cs="Times New Roman"/>
                <w:color w:val="000000" w:themeColor="text1"/>
                <w:sz w:val="20"/>
                <w:szCs w:val="20"/>
                <w:lang w:eastAsia="es-CO"/>
              </w:rPr>
              <w:t>Sigue los lineamientos</w:t>
            </w:r>
            <w:r>
              <w:rPr>
                <w:rFonts w:ascii="Times New Roman" w:eastAsia="Times New Roman" w:hAnsi="Times New Roman" w:cs="Times New Roman"/>
                <w:color w:val="000000" w:themeColor="text1"/>
                <w:sz w:val="20"/>
                <w:szCs w:val="20"/>
                <w:lang w:eastAsia="es-CO"/>
              </w:rPr>
              <w:t xml:space="preserve"> </w:t>
            </w:r>
            <w:r w:rsidRPr="00857013">
              <w:rPr>
                <w:rFonts w:ascii="Times New Roman" w:eastAsia="Times New Roman" w:hAnsi="Times New Roman" w:cs="Times New Roman"/>
                <w:color w:val="000000" w:themeColor="text1"/>
                <w:sz w:val="20"/>
                <w:szCs w:val="20"/>
                <w:lang w:eastAsia="es-CO"/>
              </w:rPr>
              <w:t xml:space="preserve">institucionales, de la asignatura y </w:t>
            </w:r>
            <w:r>
              <w:rPr>
                <w:rFonts w:ascii="Times New Roman" w:eastAsia="Times New Roman" w:hAnsi="Times New Roman" w:cs="Times New Roman"/>
                <w:color w:val="000000" w:themeColor="text1"/>
                <w:sz w:val="20"/>
                <w:szCs w:val="20"/>
                <w:lang w:eastAsia="es-CO"/>
              </w:rPr>
              <w:t>docente, atiende a las explicaciones, no impidas con tu comportamiento el normal desarrollo de la clase, presenta</w:t>
            </w:r>
            <w:r w:rsidRPr="001F5103">
              <w:rPr>
                <w:rFonts w:ascii="Times New Roman" w:eastAsia="Times New Roman" w:hAnsi="Times New Roman" w:cs="Times New Roman"/>
                <w:color w:val="000000" w:themeColor="text1"/>
                <w:sz w:val="20"/>
                <w:szCs w:val="20"/>
                <w:lang w:eastAsia="es-CO"/>
              </w:rPr>
              <w:t xml:space="preserve"> los trabajos en las fechas acordadas con </w:t>
            </w:r>
            <w:r>
              <w:rPr>
                <w:rFonts w:ascii="Times New Roman" w:eastAsia="Times New Roman" w:hAnsi="Times New Roman" w:cs="Times New Roman"/>
                <w:color w:val="000000" w:themeColor="text1"/>
                <w:sz w:val="20"/>
                <w:szCs w:val="20"/>
                <w:lang w:eastAsia="es-CO"/>
              </w:rPr>
              <w:t>ellos, toma apuntes de forma ordenada, prepara evaluaciones, no te ausentes de la clase y si es absolutamente necesario ponte al día a tu regreso.</w:t>
            </w:r>
          </w:p>
          <w:p w:rsidR="00505842" w:rsidRDefault="00505842" w:rsidP="00553A2E">
            <w:pPr>
              <w:shd w:val="clear" w:color="auto" w:fill="FFFFFF"/>
              <w:jc w:val="both"/>
              <w:rPr>
                <w:rFonts w:ascii="Times New Roman" w:eastAsia="Times New Roman" w:hAnsi="Times New Roman" w:cs="Times New Roman"/>
                <w:b/>
                <w:color w:val="000000" w:themeColor="text1"/>
                <w:sz w:val="24"/>
                <w:szCs w:val="24"/>
                <w:lang w:eastAsia="es-CO"/>
              </w:rPr>
            </w:pPr>
            <w:r w:rsidRPr="00F65FB7">
              <w:rPr>
                <w:rFonts w:ascii="Times New Roman" w:eastAsia="Times New Roman" w:hAnsi="Times New Roman" w:cs="Times New Roman"/>
                <w:b/>
                <w:color w:val="000000" w:themeColor="text1"/>
                <w:sz w:val="20"/>
                <w:szCs w:val="20"/>
                <w:lang w:eastAsia="es-CO"/>
              </w:rPr>
              <w:t>7. Busca soluciones</w:t>
            </w:r>
            <w:r>
              <w:rPr>
                <w:rFonts w:ascii="Times New Roman" w:eastAsia="Times New Roman" w:hAnsi="Times New Roman" w:cs="Times New Roman"/>
                <w:b/>
                <w:color w:val="000000" w:themeColor="text1"/>
                <w:sz w:val="20"/>
                <w:szCs w:val="20"/>
                <w:lang w:eastAsia="es-CO"/>
              </w:rPr>
              <w:t xml:space="preserve">: </w:t>
            </w:r>
            <w:r w:rsidRPr="00F65FB7">
              <w:rPr>
                <w:rFonts w:ascii="Times New Roman" w:eastAsia="Times New Roman" w:hAnsi="Times New Roman" w:cs="Times New Roman"/>
                <w:color w:val="000000" w:themeColor="text1"/>
                <w:sz w:val="20"/>
                <w:szCs w:val="20"/>
                <w:lang w:eastAsia="es-CO"/>
              </w:rPr>
              <w:t>Si no comprendes alguna temática, solicita a tu docente explicación adicional, apoyo a un compañero o asesoría de otro docente externo</w:t>
            </w:r>
            <w:r>
              <w:rPr>
                <w:rFonts w:ascii="Times New Roman" w:eastAsia="Times New Roman" w:hAnsi="Times New Roman" w:cs="Times New Roman"/>
                <w:color w:val="000000" w:themeColor="text1"/>
                <w:sz w:val="20"/>
                <w:szCs w:val="20"/>
                <w:lang w:eastAsia="es-CO"/>
              </w:rPr>
              <w:t xml:space="preserve">, comunica a tus acudientes si percibes que tienes algún problema de salud (oídos, ojos, malestares, dolores de cabeza, mareos, etc) para solicitar valoración por el Sistema de salud. Si tienes un problema emocional o familiar comunícalo en casa o colegio para buscar apoyo. </w:t>
            </w:r>
          </w:p>
        </w:tc>
      </w:tr>
    </w:tbl>
    <w:p w:rsidR="00DC7378" w:rsidRDefault="00DC7378" w:rsidP="003C315A">
      <w:pPr>
        <w:shd w:val="clear" w:color="auto" w:fill="FFFFFF"/>
        <w:spacing w:after="0" w:line="240" w:lineRule="auto"/>
        <w:jc w:val="center"/>
        <w:rPr>
          <w:rFonts w:ascii="Times New Roman" w:eastAsia="Times New Roman" w:hAnsi="Times New Roman" w:cs="Times New Roman"/>
          <w:b/>
          <w:color w:val="000000" w:themeColor="text1"/>
          <w:sz w:val="24"/>
          <w:szCs w:val="24"/>
          <w:lang w:eastAsia="es-CO"/>
        </w:rPr>
      </w:pPr>
    </w:p>
    <w:sectPr w:rsidR="00DC7378" w:rsidSect="003C315A">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5A"/>
    <w:rsid w:val="003021E9"/>
    <w:rsid w:val="003C315A"/>
    <w:rsid w:val="00505842"/>
    <w:rsid w:val="00552DD1"/>
    <w:rsid w:val="00553A2E"/>
    <w:rsid w:val="00DC7378"/>
    <w:rsid w:val="00E62337"/>
    <w:rsid w:val="00FA3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783E-8A1B-4F09-BBE8-E4160E2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Olga Patricia Ñungo Garzón</cp:lastModifiedBy>
  <cp:revision>2</cp:revision>
  <dcterms:created xsi:type="dcterms:W3CDTF">2020-03-20T02:30:00Z</dcterms:created>
  <dcterms:modified xsi:type="dcterms:W3CDTF">2020-03-20T02:30:00Z</dcterms:modified>
</cp:coreProperties>
</file>